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64" w:rsidRPr="00BF5C78" w:rsidRDefault="00A60964" w:rsidP="008B54B6">
      <w:pPr>
        <w:pStyle w:val="ConsPlusNormal"/>
        <w:jc w:val="right"/>
        <w:rPr>
          <w:rFonts w:ascii="Times New Roman" w:hAnsi="Times New Roman" w:cs="Times New Roman"/>
          <w:sz w:val="28"/>
          <w:szCs w:val="28"/>
        </w:rPr>
      </w:pPr>
      <w:r w:rsidRPr="00BF5C78">
        <w:rPr>
          <w:rFonts w:ascii="Times New Roman" w:hAnsi="Times New Roman" w:cs="Times New Roman"/>
          <w:sz w:val="28"/>
          <w:szCs w:val="28"/>
        </w:rPr>
        <w:t>УТВЕРЖДЕН</w:t>
      </w:r>
    </w:p>
    <w:p w:rsidR="00BF5C78" w:rsidRPr="00BF5C78" w:rsidRDefault="00BF5C78" w:rsidP="00BF5C78">
      <w:pPr>
        <w:pStyle w:val="ConsPlusNormal"/>
        <w:ind w:firstLine="540"/>
        <w:jc w:val="right"/>
        <w:rPr>
          <w:rFonts w:ascii="Times New Roman" w:hAnsi="Times New Roman" w:cs="Times New Roman"/>
          <w:sz w:val="28"/>
          <w:szCs w:val="28"/>
        </w:rPr>
      </w:pPr>
      <w:r w:rsidRPr="00BF5C78">
        <w:rPr>
          <w:rFonts w:ascii="Times New Roman" w:hAnsi="Times New Roman" w:cs="Times New Roman"/>
          <w:sz w:val="28"/>
          <w:szCs w:val="28"/>
        </w:rPr>
        <w:t>решением внеочередного Общего собрания акционеров ПАО «Туполев»</w:t>
      </w:r>
    </w:p>
    <w:p w:rsidR="00BF5C78" w:rsidRPr="00BF5C78" w:rsidRDefault="00BF5C78" w:rsidP="00BF5C78">
      <w:pPr>
        <w:pStyle w:val="ConsPlusNormal"/>
        <w:ind w:firstLine="540"/>
        <w:jc w:val="right"/>
        <w:rPr>
          <w:rFonts w:ascii="Times New Roman" w:hAnsi="Times New Roman" w:cs="Times New Roman"/>
          <w:sz w:val="28"/>
          <w:szCs w:val="28"/>
        </w:rPr>
      </w:pPr>
      <w:r w:rsidRPr="00BF5C78">
        <w:rPr>
          <w:rFonts w:ascii="Times New Roman" w:hAnsi="Times New Roman" w:cs="Times New Roman"/>
          <w:sz w:val="28"/>
          <w:szCs w:val="28"/>
        </w:rPr>
        <w:t xml:space="preserve">(протокол от </w:t>
      </w:r>
      <w:r>
        <w:rPr>
          <w:rFonts w:ascii="Times New Roman" w:hAnsi="Times New Roman" w:cs="Times New Roman"/>
          <w:sz w:val="28"/>
          <w:szCs w:val="28"/>
        </w:rPr>
        <w:t>__ ________</w:t>
      </w:r>
      <w:r w:rsidRPr="00BF5C78">
        <w:rPr>
          <w:rFonts w:ascii="Times New Roman" w:hAnsi="Times New Roman" w:cs="Times New Roman"/>
          <w:sz w:val="28"/>
          <w:szCs w:val="28"/>
        </w:rPr>
        <w:t xml:space="preserve"> года №</w:t>
      </w:r>
      <w:r>
        <w:rPr>
          <w:rFonts w:ascii="Times New Roman" w:hAnsi="Times New Roman" w:cs="Times New Roman"/>
          <w:sz w:val="28"/>
          <w:szCs w:val="28"/>
        </w:rPr>
        <w:t>___</w:t>
      </w:r>
      <w:r w:rsidRPr="00BF5C78">
        <w:rPr>
          <w:rFonts w:ascii="Times New Roman" w:hAnsi="Times New Roman" w:cs="Times New Roman"/>
          <w:sz w:val="28"/>
          <w:szCs w:val="28"/>
        </w:rPr>
        <w:t>)</w:t>
      </w:r>
    </w:p>
    <w:p w:rsidR="00A60964" w:rsidRPr="008B54B6" w:rsidRDefault="00A60964" w:rsidP="008B54B6">
      <w:pPr>
        <w:pStyle w:val="ConsPlusNormal"/>
        <w:ind w:firstLine="540"/>
        <w:jc w:val="both"/>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C64789" w:rsidRDefault="00C64789" w:rsidP="008B54B6">
      <w:pPr>
        <w:pStyle w:val="ConsPlusNormal"/>
        <w:jc w:val="center"/>
        <w:rPr>
          <w:rFonts w:ascii="Times New Roman" w:hAnsi="Times New Roman" w:cs="Times New Roman"/>
          <w:b/>
          <w:sz w:val="24"/>
          <w:szCs w:val="24"/>
        </w:rPr>
      </w:pPr>
    </w:p>
    <w:p w:rsidR="00A60964" w:rsidRPr="00BF5C78" w:rsidRDefault="00A60964" w:rsidP="008B54B6">
      <w:pPr>
        <w:pStyle w:val="ConsPlusNormal"/>
        <w:jc w:val="center"/>
        <w:rPr>
          <w:rFonts w:ascii="Times New Roman" w:hAnsi="Times New Roman" w:cs="Times New Roman"/>
          <w:sz w:val="40"/>
          <w:szCs w:val="40"/>
        </w:rPr>
      </w:pPr>
      <w:r w:rsidRPr="00BF5C78">
        <w:rPr>
          <w:rFonts w:ascii="Times New Roman" w:hAnsi="Times New Roman" w:cs="Times New Roman"/>
          <w:b/>
          <w:sz w:val="40"/>
          <w:szCs w:val="40"/>
        </w:rPr>
        <w:t>У С Т А В</w:t>
      </w:r>
    </w:p>
    <w:p w:rsidR="008B54B6" w:rsidRPr="00BF5C78" w:rsidRDefault="001D3557" w:rsidP="008B54B6">
      <w:pPr>
        <w:pStyle w:val="ConsPlusNormal"/>
        <w:jc w:val="center"/>
        <w:rPr>
          <w:rFonts w:ascii="Times New Roman" w:hAnsi="Times New Roman" w:cs="Times New Roman"/>
          <w:b/>
          <w:sz w:val="40"/>
          <w:szCs w:val="40"/>
        </w:rPr>
      </w:pPr>
      <w:r w:rsidRPr="00BF5C78">
        <w:rPr>
          <w:rFonts w:ascii="Times New Roman" w:hAnsi="Times New Roman" w:cs="Times New Roman"/>
          <w:b/>
          <w:sz w:val="40"/>
          <w:szCs w:val="40"/>
        </w:rPr>
        <w:t>Публичного а</w:t>
      </w:r>
      <w:r w:rsidR="008B54B6" w:rsidRPr="00BF5C78">
        <w:rPr>
          <w:rFonts w:ascii="Times New Roman" w:hAnsi="Times New Roman" w:cs="Times New Roman"/>
          <w:b/>
          <w:sz w:val="40"/>
          <w:szCs w:val="40"/>
        </w:rPr>
        <w:t>кционерного общества</w:t>
      </w:r>
    </w:p>
    <w:p w:rsidR="008B54B6" w:rsidRPr="00BF5C78" w:rsidRDefault="008B54B6" w:rsidP="008B54B6">
      <w:pPr>
        <w:pStyle w:val="ConsPlusNormal"/>
        <w:jc w:val="center"/>
        <w:rPr>
          <w:rFonts w:ascii="Times New Roman" w:hAnsi="Times New Roman" w:cs="Times New Roman"/>
          <w:b/>
          <w:sz w:val="40"/>
          <w:szCs w:val="40"/>
        </w:rPr>
      </w:pPr>
      <w:r w:rsidRPr="00BF5C78">
        <w:rPr>
          <w:rFonts w:ascii="Times New Roman" w:hAnsi="Times New Roman" w:cs="Times New Roman"/>
          <w:b/>
          <w:sz w:val="40"/>
          <w:szCs w:val="40"/>
        </w:rPr>
        <w:t>«</w:t>
      </w:r>
      <w:r w:rsidR="004526BF" w:rsidRPr="00BF5C78">
        <w:rPr>
          <w:rFonts w:ascii="Times New Roman" w:hAnsi="Times New Roman" w:cs="Times New Roman"/>
          <w:b/>
          <w:sz w:val="40"/>
          <w:szCs w:val="40"/>
        </w:rPr>
        <w:t>Туполев</w:t>
      </w:r>
      <w:r w:rsidRPr="00BF5C78">
        <w:rPr>
          <w:rFonts w:ascii="Times New Roman" w:hAnsi="Times New Roman" w:cs="Times New Roman"/>
          <w:b/>
          <w:sz w:val="40"/>
          <w:szCs w:val="40"/>
        </w:rPr>
        <w:t xml:space="preserve">» </w:t>
      </w:r>
    </w:p>
    <w:p w:rsidR="00A60964" w:rsidRPr="00BF5C78" w:rsidRDefault="00A60964" w:rsidP="008B54B6">
      <w:pPr>
        <w:pStyle w:val="ConsPlusNormal"/>
        <w:jc w:val="center"/>
        <w:rPr>
          <w:rFonts w:ascii="Times New Roman" w:hAnsi="Times New Roman" w:cs="Times New Roman"/>
          <w:sz w:val="28"/>
          <w:szCs w:val="28"/>
        </w:rPr>
      </w:pPr>
      <w:r w:rsidRPr="00BF5C78">
        <w:rPr>
          <w:rFonts w:ascii="Times New Roman" w:hAnsi="Times New Roman" w:cs="Times New Roman"/>
          <w:sz w:val="28"/>
          <w:szCs w:val="28"/>
        </w:rPr>
        <w:t>(</w:t>
      </w:r>
      <w:r w:rsidR="00D37471">
        <w:rPr>
          <w:rFonts w:ascii="Times New Roman" w:hAnsi="Times New Roman" w:cs="Times New Roman"/>
          <w:sz w:val="28"/>
          <w:szCs w:val="28"/>
        </w:rPr>
        <w:t xml:space="preserve">новая </w:t>
      </w:r>
      <w:r w:rsidRPr="00BF5C78">
        <w:rPr>
          <w:rFonts w:ascii="Times New Roman" w:hAnsi="Times New Roman" w:cs="Times New Roman"/>
          <w:sz w:val="28"/>
          <w:szCs w:val="28"/>
        </w:rPr>
        <w:t xml:space="preserve">редакция </w:t>
      </w:r>
      <w:r w:rsidR="001C3F1B" w:rsidRPr="00BF5C78">
        <w:rPr>
          <w:rFonts w:ascii="Times New Roman" w:hAnsi="Times New Roman" w:cs="Times New Roman"/>
          <w:sz w:val="28"/>
          <w:szCs w:val="28"/>
        </w:rPr>
        <w:t>5</w:t>
      </w:r>
      <w:r w:rsidRPr="00BF5C78">
        <w:rPr>
          <w:rFonts w:ascii="Times New Roman" w:hAnsi="Times New Roman" w:cs="Times New Roman"/>
          <w:sz w:val="28"/>
          <w:szCs w:val="28"/>
        </w:rPr>
        <w:t>)</w:t>
      </w:r>
    </w:p>
    <w:p w:rsidR="00A60964" w:rsidRDefault="00A60964"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C64789" w:rsidRDefault="00C64789" w:rsidP="008B54B6">
      <w:pPr>
        <w:pStyle w:val="ConsPlusNormal"/>
        <w:jc w:val="center"/>
        <w:rPr>
          <w:rFonts w:ascii="Times New Roman" w:hAnsi="Times New Roman" w:cs="Times New Roman"/>
          <w:sz w:val="24"/>
          <w:szCs w:val="24"/>
        </w:rPr>
      </w:pPr>
    </w:p>
    <w:p w:rsidR="00D37471" w:rsidRDefault="00D37471" w:rsidP="008B54B6">
      <w:pPr>
        <w:pStyle w:val="ConsPlusNormal"/>
        <w:jc w:val="center"/>
        <w:rPr>
          <w:rFonts w:ascii="Times New Roman" w:hAnsi="Times New Roman" w:cs="Times New Roman"/>
          <w:sz w:val="24"/>
          <w:szCs w:val="24"/>
        </w:rPr>
      </w:pPr>
    </w:p>
    <w:p w:rsidR="00D37471" w:rsidRDefault="00D37471" w:rsidP="008B54B6">
      <w:pPr>
        <w:pStyle w:val="ConsPlusNormal"/>
        <w:jc w:val="center"/>
        <w:rPr>
          <w:rFonts w:ascii="Times New Roman" w:hAnsi="Times New Roman" w:cs="Times New Roman"/>
          <w:sz w:val="24"/>
          <w:szCs w:val="24"/>
        </w:rPr>
      </w:pPr>
    </w:p>
    <w:p w:rsidR="00D37471" w:rsidRPr="008B54B6" w:rsidRDefault="00D37471" w:rsidP="008B54B6">
      <w:pPr>
        <w:pStyle w:val="ConsPlusNormal"/>
        <w:jc w:val="center"/>
        <w:rPr>
          <w:rFonts w:ascii="Times New Roman" w:hAnsi="Times New Roman" w:cs="Times New Roman"/>
          <w:sz w:val="24"/>
          <w:szCs w:val="24"/>
        </w:rPr>
      </w:pPr>
    </w:p>
    <w:p w:rsidR="00A60964" w:rsidRPr="00D37471" w:rsidRDefault="00A60964" w:rsidP="008B54B6">
      <w:pPr>
        <w:pStyle w:val="ConsPlusNormal"/>
        <w:jc w:val="center"/>
        <w:rPr>
          <w:rFonts w:ascii="Times New Roman" w:hAnsi="Times New Roman" w:cs="Times New Roman"/>
          <w:b/>
          <w:sz w:val="28"/>
          <w:szCs w:val="28"/>
        </w:rPr>
      </w:pPr>
      <w:r w:rsidRPr="00D37471">
        <w:rPr>
          <w:rFonts w:ascii="Times New Roman" w:hAnsi="Times New Roman" w:cs="Times New Roman"/>
          <w:b/>
          <w:sz w:val="28"/>
          <w:szCs w:val="28"/>
        </w:rPr>
        <w:t>г.</w:t>
      </w:r>
      <w:r w:rsidR="008B54B6" w:rsidRPr="00D37471">
        <w:rPr>
          <w:rFonts w:ascii="Times New Roman" w:hAnsi="Times New Roman" w:cs="Times New Roman"/>
          <w:b/>
          <w:sz w:val="28"/>
          <w:szCs w:val="28"/>
        </w:rPr>
        <w:t xml:space="preserve"> </w:t>
      </w:r>
      <w:r w:rsidR="004526BF" w:rsidRPr="00D37471">
        <w:rPr>
          <w:rFonts w:ascii="Times New Roman" w:hAnsi="Times New Roman" w:cs="Times New Roman"/>
          <w:b/>
          <w:sz w:val="28"/>
          <w:szCs w:val="28"/>
        </w:rPr>
        <w:t>Москва</w:t>
      </w:r>
    </w:p>
    <w:p w:rsidR="00A60964" w:rsidRPr="00D37471" w:rsidRDefault="00802C7A" w:rsidP="008B54B6">
      <w:pPr>
        <w:pStyle w:val="ConsPlusNormal"/>
        <w:jc w:val="center"/>
        <w:rPr>
          <w:rFonts w:ascii="Times New Roman" w:hAnsi="Times New Roman" w:cs="Times New Roman"/>
          <w:b/>
          <w:sz w:val="28"/>
          <w:szCs w:val="28"/>
        </w:rPr>
      </w:pPr>
      <w:r w:rsidRPr="00D37471">
        <w:rPr>
          <w:rFonts w:ascii="Times New Roman" w:hAnsi="Times New Roman" w:cs="Times New Roman"/>
          <w:b/>
          <w:sz w:val="28"/>
          <w:szCs w:val="28"/>
        </w:rPr>
        <w:t>202</w:t>
      </w:r>
      <w:r w:rsidR="00206E7C" w:rsidRPr="00D37471">
        <w:rPr>
          <w:rFonts w:ascii="Times New Roman" w:hAnsi="Times New Roman" w:cs="Times New Roman"/>
          <w:b/>
          <w:sz w:val="28"/>
          <w:szCs w:val="28"/>
        </w:rPr>
        <w:t>2</w:t>
      </w:r>
      <w:r w:rsidR="004526BF" w:rsidRPr="00D37471">
        <w:rPr>
          <w:rFonts w:ascii="Times New Roman" w:hAnsi="Times New Roman" w:cs="Times New Roman"/>
          <w:b/>
          <w:sz w:val="28"/>
          <w:szCs w:val="28"/>
        </w:rPr>
        <w:t xml:space="preserve"> год</w:t>
      </w:r>
    </w:p>
    <w:p w:rsidR="00BF5C78" w:rsidRDefault="00BF5C78" w:rsidP="008B54B6">
      <w:pPr>
        <w:pStyle w:val="ConsPlusNormal"/>
        <w:jc w:val="center"/>
        <w:rPr>
          <w:rFonts w:ascii="Times New Roman" w:hAnsi="Times New Roman" w:cs="Times New Roman"/>
          <w:sz w:val="24"/>
          <w:szCs w:val="24"/>
        </w:rPr>
        <w:sectPr w:rsidR="00BF5C78" w:rsidSect="00BF5C78">
          <w:footerReference w:type="default" r:id="rId9"/>
          <w:pgSz w:w="11906" w:h="16838"/>
          <w:pgMar w:top="1134" w:right="850" w:bottom="1134" w:left="1701" w:header="708" w:footer="0" w:gutter="0"/>
          <w:cols w:space="708"/>
          <w:titlePg/>
          <w:docGrid w:linePitch="360"/>
        </w:sectPr>
      </w:pPr>
    </w:p>
    <w:sdt>
      <w:sdtPr>
        <w:rPr>
          <w:rFonts w:asciiTheme="minorHAnsi" w:eastAsiaTheme="minorHAnsi" w:hAnsiTheme="minorHAnsi" w:cstheme="minorBidi"/>
          <w:color w:val="auto"/>
          <w:sz w:val="22"/>
          <w:szCs w:val="22"/>
          <w:lang w:eastAsia="en-US"/>
        </w:rPr>
        <w:id w:val="-965194071"/>
        <w:docPartObj>
          <w:docPartGallery w:val="Table of Contents"/>
          <w:docPartUnique/>
        </w:docPartObj>
      </w:sdtPr>
      <w:sdtEndPr>
        <w:rPr>
          <w:b/>
          <w:bCs/>
        </w:rPr>
      </w:sdtEndPr>
      <w:sdtContent>
        <w:p w:rsidR="0098496C" w:rsidRPr="00D21558" w:rsidRDefault="0098496C" w:rsidP="00D21558">
          <w:pPr>
            <w:pStyle w:val="ac"/>
            <w:jc w:val="center"/>
            <w:rPr>
              <w:rFonts w:ascii="Times New Roman" w:hAnsi="Times New Roman" w:cs="Times New Roman"/>
              <w:b/>
              <w:color w:val="auto"/>
            </w:rPr>
          </w:pPr>
          <w:r w:rsidRPr="00D21558">
            <w:rPr>
              <w:rFonts w:ascii="Times New Roman" w:hAnsi="Times New Roman" w:cs="Times New Roman"/>
              <w:b/>
              <w:color w:val="auto"/>
            </w:rPr>
            <w:t>Оглавление</w:t>
          </w:r>
        </w:p>
        <w:p w:rsidR="00D86670" w:rsidRPr="00295F7B" w:rsidRDefault="0098496C">
          <w:pPr>
            <w:pStyle w:val="2"/>
            <w:tabs>
              <w:tab w:val="right" w:leader="dot" w:pos="9345"/>
            </w:tabs>
            <w:rPr>
              <w:rFonts w:ascii="Times New Roman" w:eastAsiaTheme="minorEastAsia" w:hAnsi="Times New Roman" w:cs="Times New Roman"/>
              <w:noProof/>
              <w:lang w:eastAsia="ru-RU"/>
            </w:rPr>
          </w:pPr>
          <w:r w:rsidRPr="00D21558">
            <w:rPr>
              <w:rFonts w:ascii="Times New Roman" w:hAnsi="Times New Roman" w:cs="Times New Roman"/>
              <w:b/>
              <w:bCs/>
            </w:rPr>
            <w:fldChar w:fldCharType="begin"/>
          </w:r>
          <w:r w:rsidRPr="00D21558">
            <w:rPr>
              <w:rFonts w:ascii="Times New Roman" w:hAnsi="Times New Roman" w:cs="Times New Roman"/>
              <w:b/>
              <w:bCs/>
            </w:rPr>
            <w:instrText xml:space="preserve"> TOC \o "1-3" \h \z \u </w:instrText>
          </w:r>
          <w:r w:rsidRPr="00D21558">
            <w:rPr>
              <w:rFonts w:ascii="Times New Roman" w:hAnsi="Times New Roman" w:cs="Times New Roman"/>
              <w:b/>
              <w:bCs/>
            </w:rPr>
            <w:fldChar w:fldCharType="separate"/>
          </w:r>
          <w:hyperlink w:anchor="_Toc48332221" w:history="1">
            <w:r w:rsidR="00D86670" w:rsidRPr="00295F7B">
              <w:rPr>
                <w:rStyle w:val="aa"/>
                <w:rFonts w:ascii="Times New Roman" w:hAnsi="Times New Roman" w:cs="Times New Roman"/>
                <w:b/>
                <w:noProof/>
              </w:rPr>
              <w:t>1. ОБЩИЕ ПОЛОЖЕНИЯ</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_Toc48332221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sidR="00024F7E">
              <w:rPr>
                <w:rFonts w:ascii="Times New Roman" w:hAnsi="Times New Roman" w:cs="Times New Roman"/>
                <w:noProof/>
                <w:webHidden/>
              </w:rPr>
              <w:t>3</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22" w:history="1">
            <w:r w:rsidR="00D86670" w:rsidRPr="00295F7B">
              <w:rPr>
                <w:rStyle w:val="aa"/>
                <w:rFonts w:ascii="Times New Roman" w:hAnsi="Times New Roman" w:cs="Times New Roman"/>
                <w:b/>
                <w:noProof/>
              </w:rPr>
              <w:t>2. НАИМЕНОВАНИЕ И МЕСТО НАХОЖДЕНИЯ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_Toc48332222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3</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23" w:history="1">
            <w:r w:rsidR="00D86670" w:rsidRPr="00295F7B">
              <w:rPr>
                <w:rStyle w:val="aa"/>
                <w:rFonts w:ascii="Times New Roman" w:hAnsi="Times New Roman" w:cs="Times New Roman"/>
                <w:b/>
                <w:noProof/>
              </w:rPr>
              <w:t>3. ЦЕЛИ И ПРЕДМЕТ ДЕЯТЕЛЬНОСТИ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_Toc48332223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3</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24" w:history="1">
            <w:r w:rsidR="00D86670" w:rsidRPr="00295F7B">
              <w:rPr>
                <w:rStyle w:val="aa"/>
                <w:rFonts w:ascii="Times New Roman" w:hAnsi="Times New Roman" w:cs="Times New Roman"/>
                <w:b/>
                <w:noProof/>
              </w:rPr>
              <w:t>4. ФИЛИАЛЫ И ПРЕДСТАВИТЕЛЬСТВА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_Toc48332224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5</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25" w:history="1">
            <w:r w:rsidR="00D86670" w:rsidRPr="00295F7B">
              <w:rPr>
                <w:rStyle w:val="aa"/>
                <w:rFonts w:ascii="Times New Roman" w:hAnsi="Times New Roman" w:cs="Times New Roman"/>
                <w:b/>
                <w:noProof/>
              </w:rPr>
              <w:t>5. УСТАВНЫЙ КАПИТАЛ</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_Toc48332225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5</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26" w:history="1">
            <w:r w:rsidR="00D86670" w:rsidRPr="00295F7B">
              <w:rPr>
                <w:rStyle w:val="aa"/>
                <w:rFonts w:ascii="Times New Roman" w:hAnsi="Times New Roman" w:cs="Times New Roman"/>
                <w:b/>
                <w:noProof/>
              </w:rPr>
              <w:t>6. ПРАВА АКЦИОНЕРОВ</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_Toc48332226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6</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27" w:history="1">
            <w:r w:rsidR="00D86670" w:rsidRPr="00295F7B">
              <w:rPr>
                <w:rStyle w:val="aa"/>
                <w:rFonts w:ascii="Times New Roman" w:hAnsi="Times New Roman" w:cs="Times New Roman"/>
                <w:b/>
                <w:noProof/>
              </w:rPr>
              <w:t>7. ОБЛИГАЦИИ И ИНЫЕ ЭМИССИОННЫЕ ЦЕННЫЕ БУМАГИ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_Toc48332227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6</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28" w:history="1">
            <w:r w:rsidR="00D86670" w:rsidRPr="00295F7B">
              <w:rPr>
                <w:rStyle w:val="aa"/>
                <w:rFonts w:ascii="Times New Roman" w:hAnsi="Times New Roman" w:cs="Times New Roman"/>
                <w:b/>
                <w:noProof/>
              </w:rPr>
              <w:t>8. ДИВИДЕНДЫ. ФОНДЫ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_Toc48332228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6</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29" w:history="1">
            <w:r w:rsidR="00D86670" w:rsidRPr="00295F7B">
              <w:rPr>
                <w:rStyle w:val="aa"/>
                <w:rFonts w:ascii="Times New Roman" w:hAnsi="Times New Roman" w:cs="Times New Roman"/>
                <w:b/>
                <w:noProof/>
              </w:rPr>
              <w:t>9. ОРГАНЫ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_Toc48332229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7</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30" w:history="1">
            <w:r w:rsidR="00D86670" w:rsidRPr="00295F7B">
              <w:rPr>
                <w:rStyle w:val="aa"/>
                <w:rFonts w:ascii="Times New Roman" w:hAnsi="Times New Roman" w:cs="Times New Roman"/>
                <w:b/>
                <w:noProof/>
              </w:rPr>
              <w:t>10. ОБЩЕЕ СОБРАНИЕ АКЦИОНЕРОВ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_Toc48332230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8</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31" w:history="1">
            <w:r w:rsidR="00D86670" w:rsidRPr="00295F7B">
              <w:rPr>
                <w:rStyle w:val="aa"/>
                <w:rFonts w:ascii="Times New Roman" w:hAnsi="Times New Roman" w:cs="Times New Roman"/>
                <w:b/>
                <w:noProof/>
              </w:rPr>
              <w:t>11. СОВЕТ ДИРЕКТОРОВ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_Toc48332231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11</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32" w:history="1">
            <w:r w:rsidR="00D86670" w:rsidRPr="00295F7B">
              <w:rPr>
                <w:rStyle w:val="aa"/>
                <w:rFonts w:ascii="Times New Roman" w:hAnsi="Times New Roman" w:cs="Times New Roman"/>
                <w:b/>
                <w:noProof/>
              </w:rPr>
              <w:t>12. ИСПОЛНИТЕЛЬНЫЙ ОРГАН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_Toc48332232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17</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33" w:history="1">
            <w:r w:rsidR="00D86670" w:rsidRPr="00295F7B">
              <w:rPr>
                <w:rStyle w:val="aa"/>
                <w:rFonts w:ascii="Times New Roman" w:hAnsi="Times New Roman" w:cs="Times New Roman"/>
                <w:b/>
                <w:noProof/>
              </w:rPr>
              <w:t>13. КОНТРОЛЬ ЗА ФИНАНСОВО-ХОЗЯЙСТВЕННОЙ</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_Toc48332233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19</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34" w:history="1">
            <w:r w:rsidR="00D86670" w:rsidRPr="00295F7B">
              <w:rPr>
                <w:rStyle w:val="aa"/>
                <w:rFonts w:ascii="Times New Roman" w:hAnsi="Times New Roman" w:cs="Times New Roman"/>
                <w:b/>
                <w:noProof/>
              </w:rPr>
              <w:t>14. УЧЕТ, ОТЧЕТНОСТЬ, ДОКУМЕНТЫ ОБЩЕСТВА</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_Toc48332234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21</w:t>
            </w:r>
            <w:r w:rsidR="00D86670" w:rsidRPr="00295F7B">
              <w:rPr>
                <w:rFonts w:ascii="Times New Roman" w:hAnsi="Times New Roman" w:cs="Times New Roman"/>
                <w:noProof/>
                <w:webHidden/>
              </w:rPr>
              <w:fldChar w:fldCharType="end"/>
            </w:r>
          </w:hyperlink>
        </w:p>
        <w:p w:rsidR="00D86670" w:rsidRPr="00295F7B" w:rsidRDefault="00024F7E">
          <w:pPr>
            <w:pStyle w:val="2"/>
            <w:tabs>
              <w:tab w:val="right" w:leader="dot" w:pos="9345"/>
            </w:tabs>
            <w:rPr>
              <w:rFonts w:ascii="Times New Roman" w:eastAsiaTheme="minorEastAsia" w:hAnsi="Times New Roman" w:cs="Times New Roman"/>
              <w:noProof/>
              <w:lang w:eastAsia="ru-RU"/>
            </w:rPr>
          </w:pPr>
          <w:hyperlink w:anchor="_Toc48332235" w:history="1">
            <w:r w:rsidR="00D86670" w:rsidRPr="00295F7B">
              <w:rPr>
                <w:rStyle w:val="aa"/>
                <w:rFonts w:ascii="Times New Roman" w:hAnsi="Times New Roman" w:cs="Times New Roman"/>
                <w:b/>
                <w:noProof/>
              </w:rPr>
              <w:t>15. ОБЯЗАТЕЛЬНЫЕ ДЛЯ ОБЩЕСТВА УКАЗАНИЯ</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_Toc48332235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21</w:t>
            </w:r>
            <w:r w:rsidR="00D86670" w:rsidRPr="00295F7B">
              <w:rPr>
                <w:rFonts w:ascii="Times New Roman" w:hAnsi="Times New Roman" w:cs="Times New Roman"/>
                <w:noProof/>
                <w:webHidden/>
              </w:rPr>
              <w:fldChar w:fldCharType="end"/>
            </w:r>
          </w:hyperlink>
        </w:p>
        <w:p w:rsidR="00D86670" w:rsidRDefault="00024F7E">
          <w:pPr>
            <w:pStyle w:val="2"/>
            <w:tabs>
              <w:tab w:val="right" w:leader="dot" w:pos="9345"/>
            </w:tabs>
            <w:rPr>
              <w:rFonts w:eastAsiaTheme="minorEastAsia"/>
              <w:noProof/>
              <w:lang w:eastAsia="ru-RU"/>
            </w:rPr>
          </w:pPr>
          <w:hyperlink w:anchor="_Toc48332236" w:history="1">
            <w:r w:rsidR="00D86670" w:rsidRPr="00295F7B">
              <w:rPr>
                <w:rStyle w:val="aa"/>
                <w:rFonts w:ascii="Times New Roman" w:hAnsi="Times New Roman" w:cs="Times New Roman"/>
                <w:b/>
                <w:noProof/>
              </w:rPr>
              <w:t>16. ИНЫЕ ПОЛОЖЕНИЯ</w:t>
            </w:r>
            <w:r w:rsidR="00D86670" w:rsidRPr="00295F7B">
              <w:rPr>
                <w:rFonts w:ascii="Times New Roman" w:hAnsi="Times New Roman" w:cs="Times New Roman"/>
                <w:noProof/>
                <w:webHidden/>
              </w:rPr>
              <w:tab/>
            </w:r>
            <w:r w:rsidR="00D86670" w:rsidRPr="00295F7B">
              <w:rPr>
                <w:rFonts w:ascii="Times New Roman" w:hAnsi="Times New Roman" w:cs="Times New Roman"/>
                <w:noProof/>
                <w:webHidden/>
              </w:rPr>
              <w:fldChar w:fldCharType="begin"/>
            </w:r>
            <w:r w:rsidR="00D86670" w:rsidRPr="00295F7B">
              <w:rPr>
                <w:rFonts w:ascii="Times New Roman" w:hAnsi="Times New Roman" w:cs="Times New Roman"/>
                <w:noProof/>
                <w:webHidden/>
              </w:rPr>
              <w:instrText xml:space="preserve"> PAGEREF _Toc48332236 \h </w:instrText>
            </w:r>
            <w:r w:rsidR="00D86670" w:rsidRPr="00295F7B">
              <w:rPr>
                <w:rFonts w:ascii="Times New Roman" w:hAnsi="Times New Roman" w:cs="Times New Roman"/>
                <w:noProof/>
                <w:webHidden/>
              </w:rPr>
            </w:r>
            <w:r w:rsidR="00D86670" w:rsidRPr="00295F7B">
              <w:rPr>
                <w:rFonts w:ascii="Times New Roman" w:hAnsi="Times New Roman" w:cs="Times New Roman"/>
                <w:noProof/>
                <w:webHidden/>
              </w:rPr>
              <w:fldChar w:fldCharType="separate"/>
            </w:r>
            <w:r>
              <w:rPr>
                <w:rFonts w:ascii="Times New Roman" w:hAnsi="Times New Roman" w:cs="Times New Roman"/>
                <w:noProof/>
                <w:webHidden/>
              </w:rPr>
              <w:t>21</w:t>
            </w:r>
            <w:r w:rsidR="00D86670" w:rsidRPr="00295F7B">
              <w:rPr>
                <w:rFonts w:ascii="Times New Roman" w:hAnsi="Times New Roman" w:cs="Times New Roman"/>
                <w:noProof/>
                <w:webHidden/>
              </w:rPr>
              <w:fldChar w:fldCharType="end"/>
            </w:r>
          </w:hyperlink>
        </w:p>
        <w:p w:rsidR="0098496C" w:rsidRDefault="0098496C">
          <w:r w:rsidRPr="00D21558">
            <w:rPr>
              <w:rFonts w:ascii="Times New Roman" w:hAnsi="Times New Roman" w:cs="Times New Roman"/>
              <w:b/>
              <w:bCs/>
            </w:rPr>
            <w:fldChar w:fldCharType="end"/>
          </w:r>
        </w:p>
      </w:sdtContent>
    </w:sdt>
    <w:p w:rsidR="00A60964" w:rsidRDefault="00A60964"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98496C" w:rsidRDefault="0098496C" w:rsidP="008B54B6">
      <w:pPr>
        <w:pStyle w:val="ConsPlusNormal"/>
        <w:jc w:val="center"/>
        <w:rPr>
          <w:rFonts w:ascii="Times New Roman" w:hAnsi="Times New Roman" w:cs="Times New Roman"/>
          <w:sz w:val="24"/>
          <w:szCs w:val="24"/>
        </w:rPr>
      </w:pPr>
    </w:p>
    <w:p w:rsidR="004D3098" w:rsidRDefault="004D3098" w:rsidP="008B54B6">
      <w:pPr>
        <w:pStyle w:val="ConsPlusNormal"/>
        <w:jc w:val="center"/>
        <w:rPr>
          <w:rFonts w:ascii="Times New Roman" w:hAnsi="Times New Roman" w:cs="Times New Roman"/>
          <w:sz w:val="24"/>
          <w:szCs w:val="24"/>
        </w:rPr>
      </w:pPr>
    </w:p>
    <w:p w:rsidR="00793869" w:rsidRDefault="00793869" w:rsidP="008B54B6">
      <w:pPr>
        <w:pStyle w:val="ConsPlusNormal"/>
        <w:jc w:val="center"/>
        <w:rPr>
          <w:rFonts w:ascii="Times New Roman" w:hAnsi="Times New Roman" w:cs="Times New Roman"/>
          <w:sz w:val="24"/>
          <w:szCs w:val="24"/>
        </w:rPr>
      </w:pPr>
    </w:p>
    <w:p w:rsidR="00D86670" w:rsidRDefault="00D86670" w:rsidP="008B54B6">
      <w:pPr>
        <w:pStyle w:val="ConsPlusNormal"/>
        <w:jc w:val="center"/>
        <w:rPr>
          <w:rFonts w:ascii="Times New Roman" w:hAnsi="Times New Roman" w:cs="Times New Roman"/>
          <w:sz w:val="24"/>
          <w:szCs w:val="24"/>
        </w:rPr>
      </w:pPr>
    </w:p>
    <w:p w:rsidR="004D3098" w:rsidRDefault="004D3098" w:rsidP="008B54B6">
      <w:pPr>
        <w:pStyle w:val="ConsPlusNormal"/>
        <w:jc w:val="center"/>
        <w:rPr>
          <w:rFonts w:ascii="Times New Roman" w:hAnsi="Times New Roman" w:cs="Times New Roman"/>
          <w:sz w:val="24"/>
          <w:szCs w:val="24"/>
        </w:rPr>
      </w:pPr>
    </w:p>
    <w:p w:rsidR="004D3098" w:rsidRDefault="004D3098" w:rsidP="008B54B6">
      <w:pPr>
        <w:pStyle w:val="ConsPlusNormal"/>
        <w:jc w:val="center"/>
        <w:rPr>
          <w:rFonts w:ascii="Times New Roman" w:hAnsi="Times New Roman" w:cs="Times New Roman"/>
          <w:sz w:val="24"/>
          <w:szCs w:val="24"/>
        </w:rPr>
      </w:pPr>
    </w:p>
    <w:p w:rsidR="00A65775" w:rsidRDefault="00A65775" w:rsidP="008B54B6">
      <w:pPr>
        <w:pStyle w:val="ConsPlusNormal"/>
        <w:jc w:val="center"/>
        <w:rPr>
          <w:rFonts w:ascii="Times New Roman" w:hAnsi="Times New Roman" w:cs="Times New Roman"/>
          <w:sz w:val="24"/>
          <w:szCs w:val="24"/>
        </w:rPr>
        <w:sectPr w:rsidR="00A65775" w:rsidSect="00A65775">
          <w:pgSz w:w="11906" w:h="16838"/>
          <w:pgMar w:top="1134" w:right="850" w:bottom="1134" w:left="1701" w:header="708" w:footer="352" w:gutter="0"/>
          <w:cols w:space="708"/>
          <w:docGrid w:linePitch="360"/>
        </w:sectPr>
      </w:pPr>
    </w:p>
    <w:p w:rsidR="00A60964" w:rsidRDefault="00A60964" w:rsidP="008B54B6">
      <w:pPr>
        <w:pStyle w:val="ConsPlusNormal"/>
        <w:jc w:val="center"/>
        <w:outlineLvl w:val="1"/>
        <w:rPr>
          <w:rFonts w:ascii="Times New Roman" w:hAnsi="Times New Roman" w:cs="Times New Roman"/>
          <w:b/>
          <w:sz w:val="24"/>
          <w:szCs w:val="24"/>
        </w:rPr>
      </w:pPr>
      <w:bookmarkStart w:id="0" w:name="_Toc48332221"/>
      <w:r w:rsidRPr="008B54B6">
        <w:rPr>
          <w:rFonts w:ascii="Times New Roman" w:hAnsi="Times New Roman" w:cs="Times New Roman"/>
          <w:b/>
          <w:sz w:val="24"/>
          <w:szCs w:val="24"/>
        </w:rPr>
        <w:lastRenderedPageBreak/>
        <w:t>1. ОБЩИЕ ПОЛОЖЕНИЯ</w:t>
      </w:r>
      <w:bookmarkEnd w:id="0"/>
    </w:p>
    <w:p w:rsidR="00C8607E" w:rsidRDefault="00A60964" w:rsidP="004D2FF9">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1.1. </w:t>
      </w:r>
      <w:r w:rsidR="001D3557">
        <w:rPr>
          <w:rFonts w:ascii="Times New Roman" w:hAnsi="Times New Roman" w:cs="Times New Roman"/>
          <w:sz w:val="24"/>
          <w:szCs w:val="24"/>
        </w:rPr>
        <w:t>Публичное а</w:t>
      </w:r>
      <w:r w:rsidR="008B54B6" w:rsidRPr="008B54B6">
        <w:rPr>
          <w:rFonts w:ascii="Times New Roman" w:hAnsi="Times New Roman" w:cs="Times New Roman"/>
          <w:sz w:val="24"/>
          <w:szCs w:val="24"/>
        </w:rPr>
        <w:t>кционерно</w:t>
      </w:r>
      <w:r w:rsidR="008B54B6">
        <w:rPr>
          <w:rFonts w:ascii="Times New Roman" w:hAnsi="Times New Roman" w:cs="Times New Roman"/>
          <w:sz w:val="24"/>
          <w:szCs w:val="24"/>
        </w:rPr>
        <w:t>е</w:t>
      </w:r>
      <w:r w:rsidR="008B54B6" w:rsidRPr="008B54B6">
        <w:rPr>
          <w:rFonts w:ascii="Times New Roman" w:hAnsi="Times New Roman" w:cs="Times New Roman"/>
          <w:sz w:val="24"/>
          <w:szCs w:val="24"/>
        </w:rPr>
        <w:t xml:space="preserve"> обществ</w:t>
      </w:r>
      <w:r w:rsidR="008B54B6">
        <w:rPr>
          <w:rFonts w:ascii="Times New Roman" w:hAnsi="Times New Roman" w:cs="Times New Roman"/>
          <w:sz w:val="24"/>
          <w:szCs w:val="24"/>
        </w:rPr>
        <w:t xml:space="preserve">о </w:t>
      </w:r>
      <w:r w:rsidR="008B54B6" w:rsidRPr="008B54B6">
        <w:rPr>
          <w:rFonts w:ascii="Times New Roman" w:hAnsi="Times New Roman" w:cs="Times New Roman"/>
          <w:sz w:val="24"/>
          <w:szCs w:val="24"/>
        </w:rPr>
        <w:t>«</w:t>
      </w:r>
      <w:r w:rsidR="00C8607E">
        <w:rPr>
          <w:rFonts w:ascii="Times New Roman" w:hAnsi="Times New Roman" w:cs="Times New Roman"/>
          <w:sz w:val="24"/>
          <w:szCs w:val="24"/>
        </w:rPr>
        <w:t>Туполев</w:t>
      </w:r>
      <w:r w:rsidR="008B54B6" w:rsidRPr="008B54B6">
        <w:rPr>
          <w:rFonts w:ascii="Times New Roman" w:hAnsi="Times New Roman" w:cs="Times New Roman"/>
          <w:sz w:val="24"/>
          <w:szCs w:val="24"/>
        </w:rPr>
        <w:t>»</w:t>
      </w:r>
      <w:r w:rsidRPr="008B54B6">
        <w:rPr>
          <w:rFonts w:ascii="Times New Roman" w:hAnsi="Times New Roman" w:cs="Times New Roman"/>
          <w:sz w:val="24"/>
          <w:szCs w:val="24"/>
        </w:rPr>
        <w:t xml:space="preserve"> (далее - Общество) </w:t>
      </w:r>
      <w:r w:rsidR="00C64789" w:rsidRPr="00C64789">
        <w:rPr>
          <w:rFonts w:ascii="Times New Roman" w:hAnsi="Times New Roman" w:cs="Times New Roman"/>
          <w:sz w:val="24"/>
          <w:szCs w:val="24"/>
        </w:rPr>
        <w:t xml:space="preserve">создано </w:t>
      </w:r>
      <w:r w:rsidR="00C8607E">
        <w:rPr>
          <w:rFonts w:ascii="Times New Roman" w:hAnsi="Times New Roman" w:cs="Times New Roman"/>
          <w:sz w:val="24"/>
          <w:szCs w:val="24"/>
        </w:rPr>
        <w:t>19 октября 1999</w:t>
      </w:r>
      <w:r w:rsidR="00C64789" w:rsidRPr="00C64789">
        <w:rPr>
          <w:rFonts w:ascii="Times New Roman" w:hAnsi="Times New Roman" w:cs="Times New Roman"/>
          <w:sz w:val="24"/>
          <w:szCs w:val="24"/>
        </w:rPr>
        <w:t xml:space="preserve"> года на основании решения об учреждении юридического лица и действует </w:t>
      </w:r>
      <w:r w:rsidRPr="008B54B6">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26 декабря 1995 г. </w:t>
      </w:r>
      <w:r w:rsidR="00C64789">
        <w:rPr>
          <w:rFonts w:ascii="Times New Roman" w:hAnsi="Times New Roman" w:cs="Times New Roman"/>
          <w:sz w:val="24"/>
          <w:szCs w:val="24"/>
        </w:rPr>
        <w:t>№</w:t>
      </w:r>
      <w:r w:rsidRPr="008B54B6">
        <w:rPr>
          <w:rFonts w:ascii="Times New Roman" w:hAnsi="Times New Roman" w:cs="Times New Roman"/>
          <w:sz w:val="24"/>
          <w:szCs w:val="24"/>
        </w:rPr>
        <w:t xml:space="preserve"> 208-ФЗ </w:t>
      </w:r>
      <w:r w:rsidR="00C64789">
        <w:rPr>
          <w:rFonts w:ascii="Times New Roman" w:hAnsi="Times New Roman" w:cs="Times New Roman"/>
          <w:sz w:val="24"/>
          <w:szCs w:val="24"/>
        </w:rPr>
        <w:t>«</w:t>
      </w:r>
      <w:r w:rsidRPr="008B54B6">
        <w:rPr>
          <w:rFonts w:ascii="Times New Roman" w:hAnsi="Times New Roman" w:cs="Times New Roman"/>
          <w:sz w:val="24"/>
          <w:szCs w:val="24"/>
        </w:rPr>
        <w:t>Об акционерных обществах</w:t>
      </w:r>
      <w:r w:rsidR="00C64789">
        <w:rPr>
          <w:rFonts w:ascii="Times New Roman" w:hAnsi="Times New Roman" w:cs="Times New Roman"/>
          <w:sz w:val="24"/>
          <w:szCs w:val="24"/>
        </w:rPr>
        <w:t>»</w:t>
      </w:r>
      <w:r w:rsidR="00281F8F" w:rsidRPr="00281F8F">
        <w:rPr>
          <w:rFonts w:ascii="Times New Roman" w:hAnsi="Times New Roman" w:cs="Times New Roman"/>
          <w:sz w:val="24"/>
          <w:szCs w:val="24"/>
        </w:rPr>
        <w:t xml:space="preserve"> </w:t>
      </w:r>
      <w:r w:rsidR="00281F8F">
        <w:rPr>
          <w:rFonts w:ascii="Times New Roman" w:hAnsi="Times New Roman" w:cs="Times New Roman"/>
          <w:sz w:val="24"/>
          <w:szCs w:val="24"/>
        </w:rPr>
        <w:t xml:space="preserve">(далее - </w:t>
      </w:r>
      <w:r w:rsidR="00281F8F" w:rsidRPr="00D95ECF">
        <w:rPr>
          <w:rFonts w:ascii="Times New Roman" w:hAnsi="Times New Roman" w:cs="Times New Roman"/>
          <w:sz w:val="24"/>
          <w:szCs w:val="24"/>
        </w:rPr>
        <w:t>Закон об АО</w:t>
      </w:r>
      <w:r w:rsidR="00281F8F">
        <w:rPr>
          <w:rFonts w:ascii="Times New Roman" w:hAnsi="Times New Roman" w:cs="Times New Roman"/>
          <w:sz w:val="24"/>
          <w:szCs w:val="24"/>
        </w:rPr>
        <w:t>)</w:t>
      </w:r>
      <w:r w:rsidRPr="008B54B6">
        <w:rPr>
          <w:rFonts w:ascii="Times New Roman" w:hAnsi="Times New Roman" w:cs="Times New Roman"/>
          <w:sz w:val="24"/>
          <w:szCs w:val="24"/>
        </w:rPr>
        <w:t xml:space="preserve"> и другими законодательными актами Российской Федерации.</w:t>
      </w:r>
    </w:p>
    <w:p w:rsidR="00C8607E" w:rsidRPr="00C8607E" w:rsidRDefault="00C8607E" w:rsidP="00C8607E">
      <w:pPr>
        <w:pStyle w:val="ConsPlusNormal"/>
        <w:spacing w:before="220"/>
        <w:ind w:firstLine="540"/>
        <w:jc w:val="both"/>
        <w:rPr>
          <w:rFonts w:ascii="Times New Roman" w:hAnsi="Times New Roman" w:cs="Times New Roman"/>
          <w:sz w:val="24"/>
          <w:szCs w:val="24"/>
        </w:rPr>
      </w:pPr>
      <w:proofErr w:type="gramStart"/>
      <w:r w:rsidRPr="00C8607E">
        <w:rPr>
          <w:rFonts w:ascii="Times New Roman" w:hAnsi="Times New Roman" w:cs="Times New Roman"/>
          <w:sz w:val="24"/>
          <w:szCs w:val="24"/>
        </w:rPr>
        <w:t>Общество является правопреемником Открытого акционерного общества «Казанское авиационное производственное объединение имени С.П. Горбунова» (создано при преобразовании в акционерное общество Федерального государственного унитарного предприятия «Казанское авиационное производственное объединение имени С.П. Горбунова» (в процессе приватизации) 08 апреля 2008 года в соответствии с распоряжением Федерального агентства по управлению федеральным имуществом от 29 декабря 2006 года № 4769-р и распоряжением Федерального агентства по</w:t>
      </w:r>
      <w:proofErr w:type="gramEnd"/>
      <w:r w:rsidRPr="00C8607E">
        <w:rPr>
          <w:rFonts w:ascii="Times New Roman" w:hAnsi="Times New Roman" w:cs="Times New Roman"/>
          <w:sz w:val="24"/>
          <w:szCs w:val="24"/>
        </w:rPr>
        <w:t xml:space="preserve"> управлению федеральным имуществом от 24 марта 2008 года № 240-р, зарегистрировано Межрайонной инспекцией Федеральной налоговой службы №18 по Республике Татарстан 08 апреля 2008 года за основным государственным регистрационным номером (ОГРН) 1081690021390), реорганизованного в форме присоединения к Открытому акционерному обществу «Туполев». </w:t>
      </w:r>
    </w:p>
    <w:p w:rsidR="00A60964" w:rsidRPr="008B54B6" w:rsidRDefault="00A60964" w:rsidP="008B54B6">
      <w:pPr>
        <w:pStyle w:val="ConsPlusNormal"/>
        <w:ind w:firstLine="540"/>
        <w:jc w:val="both"/>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1" w:name="_Toc48332222"/>
      <w:r w:rsidRPr="008B54B6">
        <w:rPr>
          <w:rFonts w:ascii="Times New Roman" w:hAnsi="Times New Roman" w:cs="Times New Roman"/>
          <w:b/>
          <w:sz w:val="24"/>
          <w:szCs w:val="24"/>
        </w:rPr>
        <w:t>2. НАИМЕНОВАНИЕ И МЕСТО НАХОЖДЕНИЯ ОБЩЕСТВА</w:t>
      </w:r>
      <w:bookmarkEnd w:id="1"/>
    </w:p>
    <w:p w:rsidR="00A60964" w:rsidRPr="008B54B6" w:rsidRDefault="00A60964" w:rsidP="004D2FF9">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2.1. Полное фирменное наименование Общества на русском языке:</w:t>
      </w:r>
    </w:p>
    <w:p w:rsidR="00A60964" w:rsidRPr="008B54B6" w:rsidRDefault="001D3557" w:rsidP="008B54B6">
      <w:pPr>
        <w:pStyle w:val="ConsPlusNormal"/>
        <w:spacing w:before="220"/>
        <w:ind w:firstLine="540"/>
        <w:jc w:val="both"/>
        <w:rPr>
          <w:rFonts w:ascii="Times New Roman" w:hAnsi="Times New Roman" w:cs="Times New Roman"/>
          <w:sz w:val="24"/>
          <w:szCs w:val="24"/>
        </w:rPr>
      </w:pPr>
      <w:r>
        <w:rPr>
          <w:rFonts w:ascii="Times New Roman" w:hAnsi="Times New Roman" w:cs="Times New Roman"/>
          <w:b/>
          <w:sz w:val="24"/>
          <w:szCs w:val="24"/>
        </w:rPr>
        <w:t>Публичное а</w:t>
      </w:r>
      <w:r w:rsidR="008B54B6" w:rsidRPr="008B54B6">
        <w:rPr>
          <w:rFonts w:ascii="Times New Roman" w:hAnsi="Times New Roman" w:cs="Times New Roman"/>
          <w:b/>
          <w:sz w:val="24"/>
          <w:szCs w:val="24"/>
        </w:rPr>
        <w:t>кционерно</w:t>
      </w:r>
      <w:r w:rsidR="008B54B6">
        <w:rPr>
          <w:rFonts w:ascii="Times New Roman" w:hAnsi="Times New Roman" w:cs="Times New Roman"/>
          <w:b/>
          <w:sz w:val="24"/>
          <w:szCs w:val="24"/>
        </w:rPr>
        <w:t>е</w:t>
      </w:r>
      <w:r w:rsidR="008B54B6" w:rsidRPr="008B54B6">
        <w:rPr>
          <w:rFonts w:ascii="Times New Roman" w:hAnsi="Times New Roman" w:cs="Times New Roman"/>
          <w:b/>
          <w:sz w:val="24"/>
          <w:szCs w:val="24"/>
        </w:rPr>
        <w:t xml:space="preserve"> обществ</w:t>
      </w:r>
      <w:r w:rsidR="008B54B6">
        <w:rPr>
          <w:rFonts w:ascii="Times New Roman" w:hAnsi="Times New Roman" w:cs="Times New Roman"/>
          <w:b/>
          <w:sz w:val="24"/>
          <w:szCs w:val="24"/>
        </w:rPr>
        <w:t xml:space="preserve">о </w:t>
      </w:r>
      <w:r w:rsidR="008B54B6" w:rsidRPr="008B54B6">
        <w:rPr>
          <w:rFonts w:ascii="Times New Roman" w:hAnsi="Times New Roman" w:cs="Times New Roman"/>
          <w:b/>
          <w:sz w:val="24"/>
          <w:szCs w:val="24"/>
        </w:rPr>
        <w:t>«</w:t>
      </w:r>
      <w:r w:rsidR="00C8607E">
        <w:rPr>
          <w:rFonts w:ascii="Times New Roman" w:hAnsi="Times New Roman" w:cs="Times New Roman"/>
          <w:b/>
          <w:sz w:val="24"/>
          <w:szCs w:val="24"/>
        </w:rPr>
        <w:t>Туполев</w:t>
      </w:r>
      <w:r w:rsidR="008B54B6" w:rsidRPr="008B54B6">
        <w:rPr>
          <w:rFonts w:ascii="Times New Roman" w:hAnsi="Times New Roman" w:cs="Times New Roman"/>
          <w:b/>
          <w:sz w:val="24"/>
          <w:szCs w:val="24"/>
        </w:rPr>
        <w:t>»</w:t>
      </w:r>
      <w:r w:rsidR="00A60964" w:rsidRPr="008B54B6">
        <w:rPr>
          <w:rFonts w:ascii="Times New Roman" w:hAnsi="Times New Roman" w:cs="Times New Roman"/>
          <w:b/>
          <w:sz w:val="24"/>
          <w:szCs w:val="24"/>
        </w:rPr>
        <w:t>.</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2.2. Сокращенное фирменное наименование Общества на русском языке:</w:t>
      </w:r>
    </w:p>
    <w:p w:rsidR="00A60964" w:rsidRPr="008B54B6" w:rsidRDefault="001D3557" w:rsidP="008B54B6">
      <w:pPr>
        <w:pStyle w:val="ConsPlusNormal"/>
        <w:spacing w:before="220"/>
        <w:ind w:firstLine="540"/>
        <w:jc w:val="both"/>
        <w:rPr>
          <w:rFonts w:ascii="Times New Roman" w:hAnsi="Times New Roman" w:cs="Times New Roman"/>
          <w:sz w:val="24"/>
          <w:szCs w:val="24"/>
        </w:rPr>
      </w:pPr>
      <w:r>
        <w:rPr>
          <w:rFonts w:ascii="Times New Roman" w:hAnsi="Times New Roman" w:cs="Times New Roman"/>
          <w:b/>
          <w:sz w:val="24"/>
          <w:szCs w:val="24"/>
        </w:rPr>
        <w:t>П</w:t>
      </w:r>
      <w:r w:rsidR="008B54B6" w:rsidRPr="008B54B6">
        <w:rPr>
          <w:rFonts w:ascii="Times New Roman" w:hAnsi="Times New Roman" w:cs="Times New Roman"/>
          <w:b/>
          <w:sz w:val="24"/>
          <w:szCs w:val="24"/>
        </w:rPr>
        <w:t>АО «</w:t>
      </w:r>
      <w:r w:rsidR="00C8607E">
        <w:rPr>
          <w:rFonts w:ascii="Times New Roman" w:hAnsi="Times New Roman" w:cs="Times New Roman"/>
          <w:b/>
          <w:sz w:val="24"/>
          <w:szCs w:val="24"/>
        </w:rPr>
        <w:t>Туполев</w:t>
      </w:r>
      <w:r w:rsidR="008B54B6" w:rsidRPr="008B54B6">
        <w:rPr>
          <w:rFonts w:ascii="Times New Roman" w:hAnsi="Times New Roman" w:cs="Times New Roman"/>
          <w:b/>
          <w:sz w:val="24"/>
          <w:szCs w:val="24"/>
        </w:rPr>
        <w:t>»</w:t>
      </w:r>
      <w:r w:rsidR="00A60964" w:rsidRPr="008B54B6">
        <w:rPr>
          <w:rFonts w:ascii="Times New Roman" w:hAnsi="Times New Roman" w:cs="Times New Roman"/>
          <w:b/>
          <w:sz w:val="24"/>
          <w:szCs w:val="24"/>
        </w:rPr>
        <w:t>.</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2.3. Полное фирменное наименование Общества на английском языке:</w:t>
      </w:r>
    </w:p>
    <w:p w:rsidR="00A60964" w:rsidRPr="00C8607E" w:rsidRDefault="00C8607E" w:rsidP="008B54B6">
      <w:pPr>
        <w:pStyle w:val="ConsPlusNormal"/>
        <w:spacing w:before="220"/>
        <w:ind w:firstLine="540"/>
        <w:jc w:val="both"/>
        <w:rPr>
          <w:rFonts w:ascii="Times New Roman" w:hAnsi="Times New Roman" w:cs="Times New Roman"/>
          <w:sz w:val="24"/>
          <w:szCs w:val="24"/>
          <w:lang w:val="en-US"/>
        </w:rPr>
      </w:pPr>
      <w:r w:rsidRPr="00C8607E">
        <w:rPr>
          <w:rFonts w:ascii="Times New Roman" w:hAnsi="Times New Roman" w:cs="Times New Roman"/>
          <w:b/>
          <w:sz w:val="24"/>
          <w:szCs w:val="24"/>
          <w:lang w:val="en-US"/>
        </w:rPr>
        <w:t>Public Joint Stock Company</w:t>
      </w:r>
      <w:r w:rsidRPr="00C8607E">
        <w:rPr>
          <w:rFonts w:ascii="Times New Roman" w:hAnsi="Times New Roman" w:cs="Times New Roman"/>
          <w:b/>
          <w:i/>
          <w:sz w:val="24"/>
          <w:szCs w:val="24"/>
          <w:lang w:val="en-US"/>
        </w:rPr>
        <w:t xml:space="preserve"> </w:t>
      </w:r>
      <w:r w:rsidRPr="00C8607E">
        <w:rPr>
          <w:rFonts w:ascii="Times New Roman" w:hAnsi="Times New Roman" w:cs="Times New Roman"/>
          <w:b/>
          <w:sz w:val="24"/>
          <w:szCs w:val="24"/>
          <w:lang w:val="en-US"/>
        </w:rPr>
        <w:t xml:space="preserve">« </w:t>
      </w:r>
      <w:proofErr w:type="spellStart"/>
      <w:r w:rsidRPr="00C8607E">
        <w:rPr>
          <w:rFonts w:ascii="Times New Roman" w:hAnsi="Times New Roman" w:cs="Times New Roman"/>
          <w:b/>
          <w:sz w:val="24"/>
          <w:szCs w:val="24"/>
          <w:lang w:val="en-US"/>
        </w:rPr>
        <w:t>Tupolev</w:t>
      </w:r>
      <w:proofErr w:type="spellEnd"/>
      <w:r w:rsidR="008B54B6" w:rsidRPr="00C8607E">
        <w:rPr>
          <w:rFonts w:ascii="Times New Roman" w:hAnsi="Times New Roman" w:cs="Times New Roman"/>
          <w:b/>
          <w:sz w:val="24"/>
          <w:szCs w:val="24"/>
          <w:lang w:val="en-US"/>
        </w:rPr>
        <w:t>»</w:t>
      </w:r>
      <w:r w:rsidR="00A60964" w:rsidRPr="00C8607E">
        <w:rPr>
          <w:rFonts w:ascii="Times New Roman" w:hAnsi="Times New Roman" w:cs="Times New Roman"/>
          <w:b/>
          <w:sz w:val="24"/>
          <w:szCs w:val="24"/>
          <w:lang w:val="en-US"/>
        </w:rPr>
        <w:t>.</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2.4. Сокращенное фирменное наименование Общества на английском языке:</w:t>
      </w:r>
    </w:p>
    <w:p w:rsidR="00A60964" w:rsidRPr="008B54B6" w:rsidRDefault="00C8607E" w:rsidP="008B54B6">
      <w:pPr>
        <w:pStyle w:val="ConsPlusNormal"/>
        <w:spacing w:before="220"/>
        <w:ind w:firstLine="540"/>
        <w:jc w:val="both"/>
        <w:rPr>
          <w:rFonts w:ascii="Times New Roman" w:hAnsi="Times New Roman" w:cs="Times New Roman"/>
          <w:sz w:val="24"/>
          <w:szCs w:val="24"/>
        </w:rPr>
      </w:pPr>
      <w:r w:rsidRPr="00C8607E">
        <w:rPr>
          <w:rFonts w:ascii="Times New Roman" w:hAnsi="Times New Roman" w:cs="Times New Roman"/>
          <w:b/>
          <w:sz w:val="24"/>
          <w:szCs w:val="24"/>
        </w:rPr>
        <w:t>PJSC «</w:t>
      </w:r>
      <w:proofErr w:type="spellStart"/>
      <w:r w:rsidRPr="00C8607E">
        <w:rPr>
          <w:rFonts w:ascii="Times New Roman" w:hAnsi="Times New Roman" w:cs="Times New Roman"/>
          <w:b/>
          <w:sz w:val="24"/>
          <w:szCs w:val="24"/>
        </w:rPr>
        <w:t>Tupolev</w:t>
      </w:r>
      <w:proofErr w:type="spellEnd"/>
      <w:r w:rsidRPr="00C8607E">
        <w:rPr>
          <w:rFonts w:ascii="Times New Roman" w:hAnsi="Times New Roman" w:cs="Times New Roman"/>
          <w:b/>
          <w:sz w:val="24"/>
          <w:szCs w:val="24"/>
        </w:rPr>
        <w:t>»</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2.5. Место нахождения Общества:</w:t>
      </w:r>
    </w:p>
    <w:p w:rsidR="00A60964" w:rsidRPr="008B54B6" w:rsidRDefault="00C8607E" w:rsidP="008B54B6">
      <w:pPr>
        <w:pStyle w:val="ConsPlusNormal"/>
        <w:spacing w:before="220"/>
        <w:ind w:firstLine="540"/>
        <w:jc w:val="both"/>
        <w:rPr>
          <w:rFonts w:ascii="Times New Roman" w:hAnsi="Times New Roman" w:cs="Times New Roman"/>
          <w:sz w:val="24"/>
          <w:szCs w:val="24"/>
        </w:rPr>
      </w:pPr>
      <w:r w:rsidRPr="00C8607E">
        <w:rPr>
          <w:rFonts w:ascii="Times New Roman" w:hAnsi="Times New Roman" w:cs="Times New Roman"/>
          <w:b/>
          <w:sz w:val="24"/>
          <w:szCs w:val="24"/>
        </w:rPr>
        <w:t>Российская Федерация, г</w:t>
      </w:r>
      <w:r w:rsidR="000B7629">
        <w:rPr>
          <w:rFonts w:ascii="Times New Roman" w:hAnsi="Times New Roman" w:cs="Times New Roman"/>
          <w:b/>
          <w:sz w:val="24"/>
          <w:szCs w:val="24"/>
        </w:rPr>
        <w:t>.</w:t>
      </w:r>
      <w:r w:rsidRPr="00C8607E">
        <w:rPr>
          <w:rFonts w:ascii="Times New Roman" w:hAnsi="Times New Roman" w:cs="Times New Roman"/>
          <w:b/>
          <w:sz w:val="24"/>
          <w:szCs w:val="24"/>
        </w:rPr>
        <w:t xml:space="preserve"> </w:t>
      </w:r>
      <w:r w:rsidR="000B7629">
        <w:rPr>
          <w:rFonts w:ascii="Times New Roman" w:hAnsi="Times New Roman" w:cs="Times New Roman"/>
          <w:b/>
          <w:sz w:val="24"/>
          <w:szCs w:val="24"/>
        </w:rPr>
        <w:t>Москва</w:t>
      </w:r>
      <w:r w:rsidR="00A60964" w:rsidRPr="008B54B6">
        <w:rPr>
          <w:rFonts w:ascii="Times New Roman" w:hAnsi="Times New Roman" w:cs="Times New Roman"/>
          <w:b/>
          <w:sz w:val="24"/>
          <w:szCs w:val="24"/>
        </w:rPr>
        <w:t>.</w:t>
      </w:r>
    </w:p>
    <w:p w:rsidR="00A60964" w:rsidRPr="008B54B6" w:rsidRDefault="00A60964">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2.6. Общество имеет круглую печать, содержащую его полное фирменное наименование на русском языке. В печати может быть также указано фирменное наименование Общества на любом иностранном языке.</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p>
    <w:p w:rsidR="00A60964" w:rsidRPr="00F6178F" w:rsidRDefault="00A60964" w:rsidP="008B54B6">
      <w:pPr>
        <w:pStyle w:val="ConsPlusNormal"/>
        <w:jc w:val="center"/>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2" w:name="_Toc48332223"/>
      <w:r w:rsidRPr="008B54B6">
        <w:rPr>
          <w:rFonts w:ascii="Times New Roman" w:hAnsi="Times New Roman" w:cs="Times New Roman"/>
          <w:b/>
          <w:sz w:val="24"/>
          <w:szCs w:val="24"/>
        </w:rPr>
        <w:t>3. ЦЕЛИ И ПРЕДМЕТ ДЕЯТЕЛЬНОСТИ ОБЩЕСТВА</w:t>
      </w:r>
      <w:bookmarkEnd w:id="2"/>
    </w:p>
    <w:p w:rsidR="001D3557" w:rsidRPr="008B54B6" w:rsidRDefault="001D3557" w:rsidP="001D3557">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3.1. </w:t>
      </w:r>
      <w:r w:rsidR="002F4CFE" w:rsidRPr="002F4CFE">
        <w:rPr>
          <w:rFonts w:ascii="Times New Roman" w:hAnsi="Times New Roman" w:cs="Times New Roman"/>
          <w:sz w:val="24"/>
          <w:szCs w:val="24"/>
        </w:rPr>
        <w:t>Основн</w:t>
      </w:r>
      <w:r w:rsidR="00B96BDB">
        <w:rPr>
          <w:rFonts w:ascii="Times New Roman" w:hAnsi="Times New Roman" w:cs="Times New Roman"/>
          <w:sz w:val="24"/>
          <w:szCs w:val="24"/>
        </w:rPr>
        <w:t>ыми</w:t>
      </w:r>
      <w:r w:rsidR="002F4CFE" w:rsidRPr="002F4CFE">
        <w:rPr>
          <w:rFonts w:ascii="Times New Roman" w:hAnsi="Times New Roman" w:cs="Times New Roman"/>
          <w:sz w:val="24"/>
          <w:szCs w:val="24"/>
        </w:rPr>
        <w:t xml:space="preserve"> цел</w:t>
      </w:r>
      <w:r w:rsidR="00B96BDB">
        <w:rPr>
          <w:rFonts w:ascii="Times New Roman" w:hAnsi="Times New Roman" w:cs="Times New Roman"/>
          <w:sz w:val="24"/>
          <w:szCs w:val="24"/>
        </w:rPr>
        <w:t>ями</w:t>
      </w:r>
      <w:r w:rsidR="002F4CFE" w:rsidRPr="002F4CFE">
        <w:rPr>
          <w:rFonts w:ascii="Times New Roman" w:hAnsi="Times New Roman" w:cs="Times New Roman"/>
          <w:sz w:val="24"/>
          <w:szCs w:val="24"/>
        </w:rPr>
        <w:t xml:space="preserve"> деятельности Общества является извлечение прибыли</w:t>
      </w:r>
      <w:r w:rsidR="001421BF">
        <w:rPr>
          <w:rFonts w:ascii="Times New Roman" w:hAnsi="Times New Roman" w:cs="Times New Roman"/>
          <w:sz w:val="24"/>
          <w:szCs w:val="24"/>
        </w:rPr>
        <w:t xml:space="preserve">, а также </w:t>
      </w:r>
      <w:r w:rsidRPr="002458D2">
        <w:rPr>
          <w:rFonts w:ascii="Times New Roman" w:hAnsi="Times New Roman" w:cs="Times New Roman"/>
          <w:sz w:val="24"/>
          <w:szCs w:val="24"/>
        </w:rPr>
        <w:t>иные цели, не запрещенные законодательством Российской Федерации.</w:t>
      </w:r>
    </w:p>
    <w:p w:rsidR="001D3557" w:rsidRPr="008B54B6" w:rsidRDefault="001D3557" w:rsidP="001D3557">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3.2. Для достижения целей, указанных в пункте 3.1 настоящего Устава, Общество осуществляет в установленном законодательством Российской Федерации порядке </w:t>
      </w:r>
      <w:r w:rsidRPr="008B54B6">
        <w:rPr>
          <w:rFonts w:ascii="Times New Roman" w:hAnsi="Times New Roman" w:cs="Times New Roman"/>
          <w:sz w:val="24"/>
          <w:szCs w:val="24"/>
        </w:rPr>
        <w:lastRenderedPageBreak/>
        <w:t>следующие виды деятельности:</w:t>
      </w:r>
    </w:p>
    <w:p w:rsidR="002F4CFE" w:rsidRPr="002F4CFE" w:rsidRDefault="002F4CFE" w:rsidP="00810572">
      <w:pPr>
        <w:pStyle w:val="21"/>
        <w:numPr>
          <w:ilvl w:val="0"/>
          <w:numId w:val="12"/>
        </w:numPr>
        <w:suppressAutoHyphens/>
        <w:spacing w:before="120"/>
        <w:ind w:left="0" w:firstLine="567"/>
        <w:rPr>
          <w:sz w:val="24"/>
        </w:rPr>
      </w:pPr>
      <w:r w:rsidRPr="002F4CFE">
        <w:rPr>
          <w:sz w:val="24"/>
        </w:rPr>
        <w:t xml:space="preserve">выполнение проектно-изыскательских, научно-исследовательских, опытно-конструкторских работ в области создания и </w:t>
      </w:r>
      <w:proofErr w:type="gramStart"/>
      <w:r w:rsidRPr="002F4CFE">
        <w:rPr>
          <w:sz w:val="24"/>
        </w:rPr>
        <w:t>модернизации</w:t>
      </w:r>
      <w:proofErr w:type="gramEnd"/>
      <w:r w:rsidRPr="002F4CFE">
        <w:rPr>
          <w:sz w:val="24"/>
        </w:rPr>
        <w:t xml:space="preserve"> новых образцов авиационной и иной техники;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разработка авиационной техники, в том числе авиационной техники двойного назначения;</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производство авиационной техники, в том числе авиационной техники двойного назначения;</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ремонт авиационной техники, в том числе авиационной техники двойного назначения;</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разработка вооружения и военной техники;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производство вооружения и военной техники;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ремонт вооружения и военной техники;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испытания вооружения и военной техники;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 xml:space="preserve">испытания авиационной техники, в том числе авиационной техники двойного назначения; </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послепродажное обслуживание авиационной техники;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ведение образовательной деятельности;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разработка проектной документации и строительство глиссирующих судов;</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выполнение работ и оказание услуг в области сертификации авиационной и аэрокосмической техники;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разработка, производство, испытание, сертификация, реализация, ремонт и сопровождение эксплуатации вспомогательного оборудования, комплектующих изделий, агрегатов и запасных частей к выпускаемой Обществом или третьими лицами продукции;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аренда (лизинг) летательных аппаратов и другого имущества;</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привлечение инвестиций для достижения целей Общества, оказание услуг по привлечению инвестиций для третьих лиц;</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оказание маркетинговых, инжиниринговых, лизинговых услуг, консультационно-информационное обслуживание;</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 xml:space="preserve">участие в фондах, кредитных организациях для достижения целей </w:t>
      </w:r>
      <w:r w:rsidR="001922C8" w:rsidRPr="00810572">
        <w:rPr>
          <w:rFonts w:ascii="Times New Roman" w:eastAsia="Times New Roman" w:hAnsi="Times New Roman" w:cs="Times New Roman"/>
          <w:sz w:val="24"/>
          <w:szCs w:val="24"/>
          <w:lang w:eastAsia="ru-RU"/>
        </w:rPr>
        <w:t>О</w:t>
      </w:r>
      <w:r w:rsidRPr="00810572">
        <w:rPr>
          <w:rFonts w:ascii="Times New Roman" w:eastAsia="Times New Roman" w:hAnsi="Times New Roman" w:cs="Times New Roman"/>
          <w:sz w:val="24"/>
          <w:szCs w:val="24"/>
          <w:lang w:eastAsia="ru-RU"/>
        </w:rPr>
        <w:t>бщества;</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осуществление внешнеэкономической деятельности, включая экспортные операции, развитие торгово-экономического и научно-технического сотрудничества с зарубежными фирмами;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организация и проведение семинаров, конференций, выставок, аукционов и других публичных мероприятий, а также участие в них;</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издательская деятельность;</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рекламная деятельность;</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осуществление посреднической и торговой деятельности;</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участие в уставных капиталах других юридических лиц, хозяйственных товариществ и общественных коммерческих и некоммерческих организаций;</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подготовка, переподготовка и обучение летных, технических и наземных авиационных специалистов;</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разработка и реализация программного обеспечения и других видов услуг в области вычислительной техники и компьютерных технологий;</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выполнение в установленном порядке мобилизационных планов, заданий и мероприятий гражданской обороны, планов накопления и обновления материальных ценностей мобилизационного резерва в целях устойчивой работы предприятия в особый период и военное время;</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t>осуществление мероприятий и (или) оказание услуг в области защиты государственной тайны, обеспечение охраны сведений, составляющих государственную, военную и коммерческую тайны, проведение соответствующих мероприятий по предупреждению распространения и закрытию возможных каналов несанкционированного распространения указанных сведений и их носителей;</w:t>
      </w:r>
    </w:p>
    <w:p w:rsidR="002F4CFE" w:rsidRPr="00810572" w:rsidRDefault="002F4CFE" w:rsidP="00810572">
      <w:pPr>
        <w:pStyle w:val="af1"/>
        <w:widowControl w:val="0"/>
        <w:numPr>
          <w:ilvl w:val="0"/>
          <w:numId w:val="12"/>
        </w:numPr>
        <w:suppressAutoHyphen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810572">
        <w:rPr>
          <w:rFonts w:ascii="Times New Roman" w:eastAsia="Times New Roman" w:hAnsi="Times New Roman" w:cs="Times New Roman"/>
          <w:sz w:val="24"/>
          <w:szCs w:val="24"/>
          <w:lang w:eastAsia="ru-RU"/>
        </w:rPr>
        <w:lastRenderedPageBreak/>
        <w:t>работы с использованием сведений, составляющих государственную тайну.</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3.3.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3.4.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14249D" w:rsidRPr="00847A8E" w:rsidRDefault="00A60964" w:rsidP="0014249D">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3.</w:t>
      </w:r>
      <w:r w:rsidR="00E62D2C">
        <w:rPr>
          <w:rFonts w:ascii="Times New Roman" w:hAnsi="Times New Roman" w:cs="Times New Roman"/>
          <w:sz w:val="24"/>
          <w:szCs w:val="24"/>
        </w:rPr>
        <w:t>5</w:t>
      </w:r>
      <w:r w:rsidRPr="008B54B6">
        <w:rPr>
          <w:rFonts w:ascii="Times New Roman" w:hAnsi="Times New Roman" w:cs="Times New Roman"/>
          <w:sz w:val="24"/>
          <w:szCs w:val="24"/>
        </w:rPr>
        <w:t xml:space="preserve">. </w:t>
      </w:r>
      <w:r w:rsidR="0014249D" w:rsidRPr="00847A8E">
        <w:rPr>
          <w:rFonts w:ascii="Times New Roman" w:hAnsi="Times New Roman" w:cs="Times New Roman"/>
          <w:sz w:val="24"/>
          <w:szCs w:val="24"/>
        </w:rPr>
        <w:t>Общество проводит работы, связанные с использованием сведений, составляющих государственную тайну, и принимает 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и коммерческую тайну, в строгом соответствии с требованиями федеральных законов и других нормативных актов.</w:t>
      </w:r>
    </w:p>
    <w:p w:rsidR="00A60964" w:rsidRPr="008B54B6" w:rsidRDefault="0014249D" w:rsidP="00E62D2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00A60964" w:rsidRPr="008B54B6">
        <w:rPr>
          <w:rFonts w:ascii="Times New Roman" w:hAnsi="Times New Roman" w:cs="Times New Roman"/>
          <w:sz w:val="24"/>
          <w:szCs w:val="24"/>
        </w:rPr>
        <w:t>Общество вправе осуществлять иные виды деятельности, не запрещенные законодательством Российской Федерации.</w:t>
      </w:r>
    </w:p>
    <w:p w:rsidR="00A60964" w:rsidRPr="008B54B6" w:rsidRDefault="00A60964" w:rsidP="008B54B6">
      <w:pPr>
        <w:pStyle w:val="ConsPlusNormal"/>
        <w:jc w:val="center"/>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3" w:name="_Toc48332224"/>
      <w:r w:rsidRPr="008B54B6">
        <w:rPr>
          <w:rFonts w:ascii="Times New Roman" w:hAnsi="Times New Roman" w:cs="Times New Roman"/>
          <w:b/>
          <w:sz w:val="24"/>
          <w:szCs w:val="24"/>
        </w:rPr>
        <w:t>4. ФИЛИАЛЫ И ПРЕДСТАВИТЕЛЬСТВА ОБЩЕСТВА</w:t>
      </w:r>
      <w:bookmarkEnd w:id="3"/>
    </w:p>
    <w:p w:rsidR="00A60964" w:rsidRPr="008B54B6" w:rsidRDefault="00A60964" w:rsidP="004D2FF9">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4.1. Общество может создавать филиалы и открывать представительства </w:t>
      </w:r>
      <w:r w:rsidR="00CF08AF" w:rsidRPr="00125D01">
        <w:rPr>
          <w:rFonts w:ascii="Times New Roman" w:hAnsi="Times New Roman" w:cs="Times New Roman"/>
          <w:sz w:val="24"/>
          <w:szCs w:val="24"/>
        </w:rPr>
        <w:t>в соответствии с положениями Гражданского кодекса Российской Федерации и других федеральных законов</w:t>
      </w:r>
      <w:r w:rsidRPr="008B54B6">
        <w:rPr>
          <w:rFonts w:ascii="Times New Roman" w:hAnsi="Times New Roman" w:cs="Times New Roman"/>
          <w:sz w:val="24"/>
          <w:szCs w:val="24"/>
        </w:rPr>
        <w:t>.</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A60964" w:rsidRPr="008B54B6" w:rsidRDefault="00A60964" w:rsidP="008B54B6">
      <w:pPr>
        <w:pStyle w:val="ConsPlusNormal"/>
        <w:ind w:firstLine="540"/>
        <w:jc w:val="both"/>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4" w:name="_Toc48332225"/>
      <w:r w:rsidRPr="008B54B6">
        <w:rPr>
          <w:rFonts w:ascii="Times New Roman" w:hAnsi="Times New Roman" w:cs="Times New Roman"/>
          <w:b/>
          <w:sz w:val="24"/>
          <w:szCs w:val="24"/>
        </w:rPr>
        <w:t>5. УСТАВНЫЙ КАПИТАЛ</w:t>
      </w:r>
      <w:bookmarkEnd w:id="4"/>
    </w:p>
    <w:p w:rsidR="00A60964" w:rsidRPr="008B54B6" w:rsidRDefault="00A60964" w:rsidP="00075F82">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5.1. Уставный капитал Общества составляет </w:t>
      </w:r>
      <w:r w:rsidR="00F46048">
        <w:rPr>
          <w:rFonts w:ascii="Times New Roman" w:hAnsi="Times New Roman" w:cs="Times New Roman"/>
          <w:bCs/>
          <w:iCs/>
          <w:sz w:val="24"/>
          <w:szCs w:val="24"/>
        </w:rPr>
        <w:t xml:space="preserve">74 530 229 495 </w:t>
      </w:r>
      <w:r w:rsidR="007D3C48" w:rsidRPr="007D3C48">
        <w:rPr>
          <w:rFonts w:ascii="Times New Roman" w:hAnsi="Times New Roman" w:cs="Times New Roman"/>
          <w:sz w:val="24"/>
          <w:szCs w:val="24"/>
        </w:rPr>
        <w:t>(</w:t>
      </w:r>
      <w:r w:rsidR="00F46048">
        <w:rPr>
          <w:rFonts w:ascii="Times New Roman" w:hAnsi="Times New Roman" w:cs="Times New Roman"/>
          <w:sz w:val="24"/>
          <w:szCs w:val="24"/>
        </w:rPr>
        <w:t>Семьдесят четыре миллиарда пятьсот тридцать миллионов двести двадцать девять тысяч четыреста девяносто пять</w:t>
      </w:r>
      <w:r w:rsidR="007D3C48" w:rsidRPr="007D3C48">
        <w:rPr>
          <w:rFonts w:ascii="Times New Roman" w:hAnsi="Times New Roman" w:cs="Times New Roman"/>
          <w:sz w:val="24"/>
          <w:szCs w:val="24"/>
        </w:rPr>
        <w:t xml:space="preserve">) рублей, и состоит из </w:t>
      </w:r>
      <w:r w:rsidR="00F46048">
        <w:rPr>
          <w:rFonts w:ascii="Times New Roman" w:hAnsi="Times New Roman" w:cs="Times New Roman"/>
          <w:bCs/>
          <w:iCs/>
          <w:sz w:val="24"/>
          <w:szCs w:val="24"/>
        </w:rPr>
        <w:t>74 530 229 495</w:t>
      </w:r>
      <w:r w:rsidR="007D3C48" w:rsidRPr="007D3C48">
        <w:rPr>
          <w:rFonts w:ascii="Times New Roman" w:hAnsi="Times New Roman" w:cs="Times New Roman"/>
          <w:sz w:val="24"/>
          <w:szCs w:val="24"/>
        </w:rPr>
        <w:t xml:space="preserve"> (</w:t>
      </w:r>
      <w:r w:rsidR="00F46048">
        <w:rPr>
          <w:rFonts w:ascii="Times New Roman" w:hAnsi="Times New Roman" w:cs="Times New Roman"/>
          <w:sz w:val="24"/>
          <w:szCs w:val="24"/>
        </w:rPr>
        <w:t>Семьдесят четыре миллиарда пятьсот тридцать миллионов двести двадцать девять тысяч четыреста девяносто пять</w:t>
      </w:r>
      <w:r w:rsidR="007D3C48" w:rsidRPr="007D3C48">
        <w:rPr>
          <w:rFonts w:ascii="Times New Roman" w:hAnsi="Times New Roman" w:cs="Times New Roman"/>
          <w:sz w:val="24"/>
          <w:szCs w:val="24"/>
        </w:rPr>
        <w:t>) обыкновенных акций номинальной стоимостью 1 (Один) рубль каждая</w:t>
      </w:r>
      <w:r w:rsidRPr="008B54B6">
        <w:rPr>
          <w:rFonts w:ascii="Times New Roman" w:hAnsi="Times New Roman" w:cs="Times New Roman"/>
          <w:sz w:val="24"/>
          <w:szCs w:val="24"/>
        </w:rPr>
        <w:t>.</w:t>
      </w:r>
    </w:p>
    <w:p w:rsidR="00A60964" w:rsidRPr="008B54B6" w:rsidRDefault="00A60964" w:rsidP="00075F82">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Уставный капитал Общества составляется из номинальной стоимости обыкновенных 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rsidR="00A60964" w:rsidRPr="008B54B6" w:rsidRDefault="00A60964" w:rsidP="004F215C">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5.</w:t>
      </w:r>
      <w:r w:rsidR="004F215C">
        <w:rPr>
          <w:rFonts w:ascii="Times New Roman" w:hAnsi="Times New Roman" w:cs="Times New Roman"/>
          <w:sz w:val="24"/>
          <w:szCs w:val="24"/>
        </w:rPr>
        <w:t>2</w:t>
      </w:r>
      <w:r w:rsidRPr="008B54B6">
        <w:rPr>
          <w:rFonts w:ascii="Times New Roman" w:hAnsi="Times New Roman" w:cs="Times New Roman"/>
          <w:sz w:val="24"/>
          <w:szCs w:val="24"/>
        </w:rPr>
        <w:t>.</w:t>
      </w:r>
      <w:r w:rsidR="004F215C" w:rsidRPr="004F215C">
        <w:rPr>
          <w:rFonts w:ascii="Times New Roman" w:hAnsi="Times New Roman" w:cs="Times New Roman"/>
          <w:sz w:val="24"/>
          <w:szCs w:val="24"/>
        </w:rPr>
        <w:t xml:space="preserve"> </w:t>
      </w:r>
      <w:r w:rsidR="007D3C48" w:rsidRPr="007D3C48">
        <w:rPr>
          <w:rFonts w:ascii="Times New Roman" w:hAnsi="Times New Roman" w:cs="Times New Roman"/>
          <w:sz w:val="24"/>
          <w:szCs w:val="24"/>
        </w:rPr>
        <w:t xml:space="preserve">Общество дополнительно к размещенным акциям может разместить </w:t>
      </w:r>
      <w:r w:rsidR="00F46048">
        <w:rPr>
          <w:rFonts w:ascii="Times New Roman" w:hAnsi="Times New Roman" w:cs="Times New Roman"/>
          <w:sz w:val="24"/>
          <w:szCs w:val="24"/>
        </w:rPr>
        <w:t xml:space="preserve">11 800 803 978 </w:t>
      </w:r>
      <w:r w:rsidR="007D3C48" w:rsidRPr="007D3C48">
        <w:rPr>
          <w:rFonts w:ascii="Times New Roman" w:hAnsi="Times New Roman" w:cs="Times New Roman"/>
          <w:sz w:val="24"/>
          <w:szCs w:val="24"/>
        </w:rPr>
        <w:t>(</w:t>
      </w:r>
      <w:r w:rsidR="00F46048">
        <w:rPr>
          <w:rFonts w:ascii="Times New Roman" w:hAnsi="Times New Roman" w:cs="Times New Roman"/>
          <w:sz w:val="24"/>
          <w:szCs w:val="24"/>
        </w:rPr>
        <w:t>Одиннадцать миллиардов восемьсот миллионов восемьсот три тысячи девятьсот семьдесят восемь</w:t>
      </w:r>
      <w:r w:rsidR="007D3C48" w:rsidRPr="007D3C48">
        <w:rPr>
          <w:rFonts w:ascii="Times New Roman" w:hAnsi="Times New Roman" w:cs="Times New Roman"/>
          <w:sz w:val="24"/>
          <w:szCs w:val="24"/>
        </w:rPr>
        <w:t>) обыкновенных акций номинальной стоимостью 1 (Один) рубль каждая</w:t>
      </w:r>
      <w:r w:rsidR="004F215C" w:rsidRPr="004F215C">
        <w:rPr>
          <w:rFonts w:ascii="Times New Roman" w:hAnsi="Times New Roman" w:cs="Times New Roman"/>
          <w:sz w:val="24"/>
          <w:szCs w:val="24"/>
        </w:rPr>
        <w:t xml:space="preserve"> (далее – объявленные акции). Объявленные акции предоставляют те же права, что и размещенные акции соответствующей категории (типа), предусмотренные Уставом</w:t>
      </w:r>
      <w:r w:rsidR="004F215C">
        <w:rPr>
          <w:rFonts w:ascii="Times New Roman" w:hAnsi="Times New Roman" w:cs="Times New Roman"/>
          <w:sz w:val="24"/>
          <w:szCs w:val="24"/>
        </w:rPr>
        <w:t>.</w:t>
      </w:r>
      <w:r w:rsidRPr="008B54B6">
        <w:rPr>
          <w:rFonts w:ascii="Times New Roman" w:hAnsi="Times New Roman" w:cs="Times New Roman"/>
          <w:sz w:val="24"/>
          <w:szCs w:val="24"/>
        </w:rPr>
        <w:t xml:space="preserve"> </w:t>
      </w:r>
    </w:p>
    <w:p w:rsidR="00A60964" w:rsidRPr="008B54B6" w:rsidRDefault="00A60964" w:rsidP="004F215C">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5.</w:t>
      </w:r>
      <w:r w:rsidR="004F215C">
        <w:rPr>
          <w:rFonts w:ascii="Times New Roman" w:hAnsi="Times New Roman" w:cs="Times New Roman"/>
          <w:sz w:val="24"/>
          <w:szCs w:val="24"/>
        </w:rPr>
        <w:t>3</w:t>
      </w:r>
      <w:r w:rsidRPr="008B54B6">
        <w:rPr>
          <w:rFonts w:ascii="Times New Roman" w:hAnsi="Times New Roman" w:cs="Times New Roman"/>
          <w:sz w:val="24"/>
          <w:szCs w:val="24"/>
        </w:rPr>
        <w:t xml:space="preserve">. При оплате дополнительных акций </w:t>
      </w:r>
      <w:proofErr w:type="spellStart"/>
      <w:r w:rsidRPr="008B54B6">
        <w:rPr>
          <w:rFonts w:ascii="Times New Roman" w:hAnsi="Times New Roman" w:cs="Times New Roman"/>
          <w:sz w:val="24"/>
          <w:szCs w:val="24"/>
        </w:rPr>
        <w:t>неденежными</w:t>
      </w:r>
      <w:proofErr w:type="spellEnd"/>
      <w:r w:rsidRPr="008B54B6">
        <w:rPr>
          <w:rFonts w:ascii="Times New Roman" w:hAnsi="Times New Roman" w:cs="Times New Roman"/>
          <w:sz w:val="24"/>
          <w:szCs w:val="24"/>
        </w:rPr>
        <w:t xml:space="preserve"> средствами денежная оценка </w:t>
      </w:r>
      <w:r w:rsidRPr="008B54B6">
        <w:rPr>
          <w:rFonts w:ascii="Times New Roman" w:hAnsi="Times New Roman" w:cs="Times New Roman"/>
          <w:sz w:val="24"/>
          <w:szCs w:val="24"/>
        </w:rPr>
        <w:lastRenderedPageBreak/>
        <w:t>имущества, вносимого в оплату акций, производится Советом директоров Общества исходя из его рыночной стоимости, которая определяется в соответствии с законодательством Российской Федерации об оценочной деятельности.</w:t>
      </w:r>
    </w:p>
    <w:p w:rsidR="00A60964" w:rsidRPr="008B54B6" w:rsidRDefault="00A60964" w:rsidP="008B54B6">
      <w:pPr>
        <w:pStyle w:val="ConsPlusNormal"/>
        <w:jc w:val="center"/>
        <w:rPr>
          <w:rFonts w:ascii="Times New Roman" w:hAnsi="Times New Roman" w:cs="Times New Roman"/>
          <w:sz w:val="24"/>
          <w:szCs w:val="24"/>
        </w:rPr>
      </w:pPr>
    </w:p>
    <w:p w:rsidR="00A60964" w:rsidRPr="008B54B6" w:rsidRDefault="00A60964" w:rsidP="004F215C">
      <w:pPr>
        <w:pStyle w:val="ConsPlusNormal"/>
        <w:jc w:val="center"/>
        <w:outlineLvl w:val="1"/>
        <w:rPr>
          <w:rFonts w:ascii="Times New Roman" w:hAnsi="Times New Roman" w:cs="Times New Roman"/>
          <w:sz w:val="24"/>
          <w:szCs w:val="24"/>
        </w:rPr>
      </w:pPr>
      <w:bookmarkStart w:id="5" w:name="_Toc48332226"/>
      <w:r w:rsidRPr="008B54B6">
        <w:rPr>
          <w:rFonts w:ascii="Times New Roman" w:hAnsi="Times New Roman" w:cs="Times New Roman"/>
          <w:b/>
          <w:sz w:val="24"/>
          <w:szCs w:val="24"/>
        </w:rPr>
        <w:t>6. ПРАВА АКЦИОНЕРОВ</w:t>
      </w:r>
      <w:bookmarkEnd w:id="5"/>
      <w:r w:rsidRPr="008B54B6">
        <w:rPr>
          <w:rFonts w:ascii="Times New Roman" w:hAnsi="Times New Roman" w:cs="Times New Roman"/>
          <w:sz w:val="24"/>
          <w:szCs w:val="24"/>
        </w:rPr>
        <w:t xml:space="preserve"> </w:t>
      </w:r>
    </w:p>
    <w:p w:rsidR="00A60964" w:rsidRPr="008B54B6" w:rsidRDefault="00A60964" w:rsidP="00D95ECF">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6.1. Акционеры Общества - владельцы обыкновенных акций Общества имеют право:</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участвовать в общем собрании акционеров Общества с правом голоса по вопросам его компетенции;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на получение дивидендов;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на получение части имущества Общества в случае его ликвидации;</w:t>
      </w:r>
    </w:p>
    <w:p w:rsidR="00A60964"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на получение информации о деятельности Общества в порядке, установленном законодательством Российской Федерации.</w:t>
      </w:r>
    </w:p>
    <w:p w:rsidR="0014249D" w:rsidRPr="0014249D" w:rsidRDefault="0014249D" w:rsidP="0014249D">
      <w:pPr>
        <w:pStyle w:val="ConsPlusNormal"/>
        <w:spacing w:before="220"/>
        <w:ind w:firstLine="540"/>
        <w:jc w:val="both"/>
        <w:rPr>
          <w:rFonts w:ascii="Times New Roman" w:hAnsi="Times New Roman" w:cs="Times New Roman"/>
          <w:sz w:val="24"/>
          <w:szCs w:val="24"/>
        </w:rPr>
      </w:pPr>
      <w:r w:rsidRPr="0014249D">
        <w:rPr>
          <w:rFonts w:ascii="Times New Roman" w:hAnsi="Times New Roman" w:cs="Times New Roman"/>
          <w:sz w:val="24"/>
          <w:szCs w:val="24"/>
        </w:rPr>
        <w:t>Акционеры, совокупная доля которых в уставном капитале акционерного общества составляет десять и более процентов, имеют право требовать проведения аудита бухгалтерской (финансовой) отчетности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Акционеры могут иметь иные права, предусмотренные настоящим Уставом и законодательством Российской Федерации.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6.2. Каждая обыкновенная акция Общества предоставляет акционеру - ее владельцу одинаковый объем прав.</w:t>
      </w:r>
    </w:p>
    <w:p w:rsidR="00A60964" w:rsidRPr="008B54B6" w:rsidRDefault="00A60964" w:rsidP="00F56405">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6.3. Акции, право </w:t>
      </w:r>
      <w:proofErr w:type="gramStart"/>
      <w:r w:rsidRPr="008B54B6">
        <w:rPr>
          <w:rFonts w:ascii="Times New Roman" w:hAnsi="Times New Roman" w:cs="Times New Roman"/>
          <w:sz w:val="24"/>
          <w:szCs w:val="24"/>
        </w:rPr>
        <w:t>собственности</w:t>
      </w:r>
      <w:proofErr w:type="gramEnd"/>
      <w:r w:rsidRPr="008B54B6">
        <w:rPr>
          <w:rFonts w:ascii="Times New Roman" w:hAnsi="Times New Roman" w:cs="Times New Roman"/>
          <w:sz w:val="24"/>
          <w:szCs w:val="24"/>
        </w:rPr>
        <w:t xml:space="preserve">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6.4. Общество обязано обеспечить ведение и хранение реестра акционеров </w:t>
      </w:r>
      <w:r w:rsidR="001922C8" w:rsidRPr="008B54B6">
        <w:rPr>
          <w:rFonts w:ascii="Times New Roman" w:hAnsi="Times New Roman" w:cs="Times New Roman"/>
          <w:sz w:val="24"/>
          <w:szCs w:val="24"/>
        </w:rPr>
        <w:t>О</w:t>
      </w:r>
      <w:r w:rsidRPr="008B54B6">
        <w:rPr>
          <w:rFonts w:ascii="Times New Roman" w:hAnsi="Times New Roman" w:cs="Times New Roman"/>
          <w:sz w:val="24"/>
          <w:szCs w:val="24"/>
        </w:rPr>
        <w:t xml:space="preserve">бщества в соответствии с правовыми актами Российской Федерации с момента государственной регистрации </w:t>
      </w:r>
      <w:r w:rsidR="001922C8" w:rsidRPr="008B54B6">
        <w:rPr>
          <w:rFonts w:ascii="Times New Roman" w:hAnsi="Times New Roman" w:cs="Times New Roman"/>
          <w:sz w:val="24"/>
          <w:szCs w:val="24"/>
        </w:rPr>
        <w:t>О</w:t>
      </w:r>
      <w:r w:rsidRPr="008B54B6">
        <w:rPr>
          <w:rFonts w:ascii="Times New Roman" w:hAnsi="Times New Roman" w:cs="Times New Roman"/>
          <w:sz w:val="24"/>
          <w:szCs w:val="24"/>
        </w:rPr>
        <w:t>бщества.</w:t>
      </w:r>
    </w:p>
    <w:p w:rsidR="00A60964" w:rsidRPr="008B54B6" w:rsidRDefault="00A60964" w:rsidP="008B54B6">
      <w:pPr>
        <w:pStyle w:val="ConsPlusNormal"/>
        <w:jc w:val="center"/>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6" w:name="_Toc48332227"/>
      <w:r w:rsidRPr="008B54B6">
        <w:rPr>
          <w:rFonts w:ascii="Times New Roman" w:hAnsi="Times New Roman" w:cs="Times New Roman"/>
          <w:b/>
          <w:sz w:val="24"/>
          <w:szCs w:val="24"/>
        </w:rPr>
        <w:t>7. ОБЛИГАЦИИ И ИНЫЕ ЭМИССИОННЫЕ ЦЕННЫЕ БУМАГИ ОБЩЕСТВА</w:t>
      </w:r>
      <w:bookmarkEnd w:id="6"/>
    </w:p>
    <w:p w:rsidR="00A60964" w:rsidRPr="008B54B6" w:rsidRDefault="00A60964" w:rsidP="00D95ECF">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7.1.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Общество вправе размещать облигации только после полной оплаты уставного капитала.</w:t>
      </w:r>
    </w:p>
    <w:p w:rsidR="00385EDB" w:rsidRDefault="00385EDB" w:rsidP="00286E41">
      <w:pPr>
        <w:pStyle w:val="ConsPlusNormal"/>
        <w:jc w:val="center"/>
        <w:outlineLvl w:val="1"/>
        <w:rPr>
          <w:rFonts w:ascii="Times New Roman" w:hAnsi="Times New Roman" w:cs="Times New Roman"/>
          <w:b/>
          <w:sz w:val="24"/>
          <w:szCs w:val="24"/>
        </w:rPr>
      </w:pPr>
      <w:bookmarkStart w:id="7" w:name="_Toc48332228"/>
    </w:p>
    <w:p w:rsidR="00A60964" w:rsidRPr="008B54B6" w:rsidRDefault="00A60964" w:rsidP="00286E41">
      <w:pPr>
        <w:pStyle w:val="ConsPlusNormal"/>
        <w:jc w:val="center"/>
        <w:outlineLvl w:val="1"/>
        <w:rPr>
          <w:rFonts w:ascii="Times New Roman" w:hAnsi="Times New Roman" w:cs="Times New Roman"/>
          <w:sz w:val="24"/>
          <w:szCs w:val="24"/>
        </w:rPr>
      </w:pPr>
      <w:r w:rsidRPr="008B54B6">
        <w:rPr>
          <w:rFonts w:ascii="Times New Roman" w:hAnsi="Times New Roman" w:cs="Times New Roman"/>
          <w:b/>
          <w:sz w:val="24"/>
          <w:szCs w:val="24"/>
        </w:rPr>
        <w:t xml:space="preserve">8. </w:t>
      </w:r>
      <w:r w:rsidR="007F57FC">
        <w:rPr>
          <w:rFonts w:ascii="Times New Roman" w:hAnsi="Times New Roman" w:cs="Times New Roman"/>
          <w:b/>
          <w:sz w:val="24"/>
          <w:szCs w:val="24"/>
        </w:rPr>
        <w:t xml:space="preserve">ДИВИДЕНДЫ. </w:t>
      </w:r>
      <w:r w:rsidRPr="008B54B6">
        <w:rPr>
          <w:rFonts w:ascii="Times New Roman" w:hAnsi="Times New Roman" w:cs="Times New Roman"/>
          <w:b/>
          <w:sz w:val="24"/>
          <w:szCs w:val="24"/>
        </w:rPr>
        <w:t>ФОНДЫ ОБЩЕСТВА</w:t>
      </w:r>
      <w:bookmarkEnd w:id="7"/>
    </w:p>
    <w:p w:rsidR="00A60964" w:rsidRPr="008B54B6" w:rsidRDefault="00A60964" w:rsidP="005E29C5">
      <w:pPr>
        <w:pStyle w:val="ConsPlusNormal"/>
        <w:spacing w:before="240"/>
        <w:ind w:firstLine="539"/>
        <w:jc w:val="both"/>
        <w:rPr>
          <w:rFonts w:ascii="Times New Roman" w:hAnsi="Times New Roman" w:cs="Times New Roman"/>
          <w:sz w:val="24"/>
          <w:szCs w:val="24"/>
        </w:rPr>
      </w:pPr>
      <w:r w:rsidRPr="008B54B6">
        <w:rPr>
          <w:rFonts w:ascii="Times New Roman" w:hAnsi="Times New Roman" w:cs="Times New Roman"/>
          <w:sz w:val="24"/>
          <w:szCs w:val="24"/>
        </w:rPr>
        <w:t>8.1.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8.2. Дивиденды выплачиваются</w:t>
      </w:r>
      <w:r w:rsidR="007F57FC">
        <w:rPr>
          <w:rFonts w:ascii="Times New Roman" w:hAnsi="Times New Roman" w:cs="Times New Roman"/>
          <w:sz w:val="24"/>
          <w:szCs w:val="24"/>
        </w:rPr>
        <w:t xml:space="preserve"> в денежной форме</w:t>
      </w:r>
      <w:r w:rsidRPr="008B54B6">
        <w:rPr>
          <w:rFonts w:ascii="Times New Roman" w:hAnsi="Times New Roman" w:cs="Times New Roman"/>
          <w:sz w:val="24"/>
          <w:szCs w:val="24"/>
        </w:rPr>
        <w:t>.</w:t>
      </w:r>
      <w:r w:rsidR="007F57FC">
        <w:rPr>
          <w:rFonts w:ascii="Times New Roman" w:hAnsi="Times New Roman" w:cs="Times New Roman"/>
          <w:sz w:val="24"/>
          <w:szCs w:val="24"/>
        </w:rPr>
        <w:t xml:space="preserve"> Выплата дивидендов осуществляется в безналичном порядке.</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lastRenderedPageBreak/>
        <w:t>8.3.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8.4. </w:t>
      </w:r>
      <w:proofErr w:type="gramStart"/>
      <w:r w:rsidRPr="008B54B6">
        <w:rPr>
          <w:rFonts w:ascii="Times New Roman" w:hAnsi="Times New Roman" w:cs="Times New Roman"/>
          <w:sz w:val="24"/>
          <w:szCs w:val="24"/>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roofErr w:type="gramEnd"/>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8.5. В Обществе создается резервный фонд в размере 5 (пяти) процентов уставного капитала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8.6. Общество имеет право формировать в порядке, установленном законодательством Российской Федерации, иные фонды, необходимые для его деятельности.</w:t>
      </w:r>
    </w:p>
    <w:p w:rsidR="00A60964" w:rsidRPr="008B54B6" w:rsidRDefault="00A60964" w:rsidP="008B54B6">
      <w:pPr>
        <w:pStyle w:val="ConsPlusNormal"/>
        <w:jc w:val="center"/>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8" w:name="_Toc48332229"/>
      <w:r w:rsidRPr="008B54B6">
        <w:rPr>
          <w:rFonts w:ascii="Times New Roman" w:hAnsi="Times New Roman" w:cs="Times New Roman"/>
          <w:b/>
          <w:sz w:val="24"/>
          <w:szCs w:val="24"/>
        </w:rPr>
        <w:t>9. ОРГАНЫ ОБЩЕСТВА</w:t>
      </w:r>
      <w:bookmarkEnd w:id="8"/>
    </w:p>
    <w:p w:rsidR="00A60964" w:rsidRPr="008B54B6" w:rsidRDefault="00A60964" w:rsidP="00F90D55">
      <w:pPr>
        <w:pStyle w:val="ConsPlusNormal"/>
        <w:spacing w:before="240"/>
        <w:ind w:firstLine="539"/>
        <w:jc w:val="both"/>
        <w:rPr>
          <w:rFonts w:ascii="Times New Roman" w:hAnsi="Times New Roman" w:cs="Times New Roman"/>
          <w:sz w:val="24"/>
          <w:szCs w:val="24"/>
        </w:rPr>
      </w:pPr>
      <w:r w:rsidRPr="008B54B6">
        <w:rPr>
          <w:rFonts w:ascii="Times New Roman" w:hAnsi="Times New Roman" w:cs="Times New Roman"/>
          <w:sz w:val="24"/>
          <w:szCs w:val="24"/>
        </w:rPr>
        <w:t>9.1. Органами управления Общества являются:</w:t>
      </w:r>
    </w:p>
    <w:p w:rsidR="00CF6FD9" w:rsidRPr="00CF6FD9" w:rsidRDefault="00CF6FD9" w:rsidP="00CF6FD9">
      <w:pPr>
        <w:pStyle w:val="ConsPlusNormal"/>
        <w:spacing w:before="220"/>
        <w:ind w:firstLine="540"/>
        <w:jc w:val="both"/>
        <w:rPr>
          <w:rFonts w:ascii="Times New Roman" w:hAnsi="Times New Roman" w:cs="Times New Roman"/>
          <w:sz w:val="24"/>
          <w:szCs w:val="24"/>
        </w:rPr>
      </w:pPr>
      <w:r w:rsidRPr="00CF6FD9">
        <w:rPr>
          <w:rFonts w:ascii="Times New Roman" w:hAnsi="Times New Roman" w:cs="Times New Roman"/>
          <w:sz w:val="24"/>
          <w:szCs w:val="24"/>
        </w:rPr>
        <w:t>Общее собрание акционеров;</w:t>
      </w:r>
    </w:p>
    <w:p w:rsidR="00CF6FD9" w:rsidRPr="00CF6FD9" w:rsidRDefault="00CF6FD9" w:rsidP="00CF6FD9">
      <w:pPr>
        <w:pStyle w:val="ConsPlusNormal"/>
        <w:spacing w:before="220"/>
        <w:ind w:firstLine="540"/>
        <w:jc w:val="both"/>
        <w:rPr>
          <w:rFonts w:ascii="Times New Roman" w:hAnsi="Times New Roman" w:cs="Times New Roman"/>
          <w:sz w:val="24"/>
          <w:szCs w:val="24"/>
        </w:rPr>
      </w:pPr>
      <w:r w:rsidRPr="00CF6FD9">
        <w:rPr>
          <w:rFonts w:ascii="Times New Roman" w:hAnsi="Times New Roman" w:cs="Times New Roman"/>
          <w:sz w:val="24"/>
          <w:szCs w:val="24"/>
        </w:rPr>
        <w:t>Совет директоров;</w:t>
      </w:r>
    </w:p>
    <w:p w:rsidR="00CF6FD9" w:rsidRPr="00CF6FD9" w:rsidRDefault="00530125" w:rsidP="00BC38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w:t>
      </w:r>
      <w:r w:rsidRPr="00CF6FD9">
        <w:rPr>
          <w:rFonts w:ascii="Times New Roman" w:hAnsi="Times New Roman" w:cs="Times New Roman"/>
          <w:sz w:val="24"/>
          <w:szCs w:val="24"/>
        </w:rPr>
        <w:t xml:space="preserve">диноличный исполнительный орган </w:t>
      </w:r>
      <w:r>
        <w:rPr>
          <w:rFonts w:ascii="Times New Roman" w:hAnsi="Times New Roman" w:cs="Times New Roman"/>
          <w:sz w:val="24"/>
          <w:szCs w:val="24"/>
        </w:rPr>
        <w:t>(</w:t>
      </w:r>
      <w:r w:rsidR="00CF6FD9" w:rsidRPr="00CF6FD9">
        <w:rPr>
          <w:rFonts w:ascii="Times New Roman" w:hAnsi="Times New Roman" w:cs="Times New Roman"/>
          <w:sz w:val="24"/>
          <w:szCs w:val="24"/>
        </w:rPr>
        <w:t>Генеральный директор).</w:t>
      </w:r>
    </w:p>
    <w:p w:rsidR="00A60964" w:rsidRDefault="00A60964" w:rsidP="00BC38C4">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9.2. </w:t>
      </w:r>
      <w:proofErr w:type="gramStart"/>
      <w:r w:rsidRPr="008B54B6">
        <w:rPr>
          <w:rFonts w:ascii="Times New Roman" w:hAnsi="Times New Roman" w:cs="Times New Roman"/>
          <w:sz w:val="24"/>
          <w:szCs w:val="24"/>
        </w:rPr>
        <w:t>Контроль за</w:t>
      </w:r>
      <w:proofErr w:type="gramEnd"/>
      <w:r w:rsidRPr="008B54B6">
        <w:rPr>
          <w:rFonts w:ascii="Times New Roman" w:hAnsi="Times New Roman" w:cs="Times New Roman"/>
          <w:sz w:val="24"/>
          <w:szCs w:val="24"/>
        </w:rPr>
        <w:t xml:space="preserve"> финансово-хозяйственной деятельностью Общества осуществляет </w:t>
      </w:r>
      <w:r w:rsidR="00F32E95">
        <w:rPr>
          <w:rFonts w:ascii="Times New Roman" w:hAnsi="Times New Roman" w:cs="Times New Roman"/>
          <w:sz w:val="24"/>
          <w:szCs w:val="24"/>
        </w:rPr>
        <w:t>Р</w:t>
      </w:r>
      <w:r w:rsidRPr="008B54B6">
        <w:rPr>
          <w:rFonts w:ascii="Times New Roman" w:hAnsi="Times New Roman" w:cs="Times New Roman"/>
          <w:sz w:val="24"/>
          <w:szCs w:val="24"/>
        </w:rPr>
        <w:t>евизионная комиссия.</w:t>
      </w:r>
    </w:p>
    <w:p w:rsidR="00474DCF" w:rsidRPr="00474DCF" w:rsidRDefault="00474DCF" w:rsidP="00474DCF">
      <w:pPr>
        <w:pStyle w:val="ConsPlusNormal"/>
        <w:spacing w:before="220"/>
        <w:ind w:firstLine="540"/>
        <w:jc w:val="both"/>
        <w:rPr>
          <w:rFonts w:ascii="Times New Roman" w:hAnsi="Times New Roman" w:cs="Times New Roman"/>
          <w:sz w:val="24"/>
          <w:szCs w:val="24"/>
        </w:rPr>
      </w:pPr>
      <w:r w:rsidRPr="00474DCF">
        <w:rPr>
          <w:rFonts w:ascii="Times New Roman" w:hAnsi="Times New Roman" w:cs="Times New Roman"/>
          <w:sz w:val="24"/>
          <w:szCs w:val="24"/>
        </w:rPr>
        <w:t>9.3. Если в соответствии с законодательством образование в Обществе Совета директоров не является обязательным, общее собрание акционеров вправе принять решение не избирать Совет директоров Общества.</w:t>
      </w:r>
    </w:p>
    <w:p w:rsidR="00474DCF" w:rsidRPr="00474DCF" w:rsidRDefault="00474DCF" w:rsidP="00474DCF">
      <w:pPr>
        <w:pStyle w:val="ConsPlusNormal"/>
        <w:spacing w:before="220"/>
        <w:ind w:firstLine="540"/>
        <w:jc w:val="both"/>
        <w:rPr>
          <w:rFonts w:ascii="Times New Roman" w:hAnsi="Times New Roman" w:cs="Times New Roman"/>
          <w:sz w:val="24"/>
          <w:szCs w:val="24"/>
        </w:rPr>
      </w:pPr>
      <w:r w:rsidRPr="00474DCF">
        <w:rPr>
          <w:rFonts w:ascii="Times New Roman" w:hAnsi="Times New Roman" w:cs="Times New Roman"/>
          <w:sz w:val="24"/>
          <w:szCs w:val="24"/>
        </w:rPr>
        <w:t xml:space="preserve">В случае если Совет директоров не избран, его функции осуществляет общее собрание акционеров (единственный акционер) Общества. При этом </w:t>
      </w:r>
      <w:r w:rsidR="001922C8" w:rsidRPr="00474DCF">
        <w:rPr>
          <w:rFonts w:ascii="Times New Roman" w:hAnsi="Times New Roman" w:cs="Times New Roman"/>
          <w:sz w:val="24"/>
          <w:szCs w:val="24"/>
        </w:rPr>
        <w:t>Г</w:t>
      </w:r>
      <w:r w:rsidRPr="00474DCF">
        <w:rPr>
          <w:rFonts w:ascii="Times New Roman" w:hAnsi="Times New Roman" w:cs="Times New Roman"/>
          <w:sz w:val="24"/>
          <w:szCs w:val="24"/>
        </w:rPr>
        <w:t>енеральный директор Общества принимает решение о проведении общего собрания акционеров и об утверждении его повестки дня, в том числе определяет:</w:t>
      </w:r>
    </w:p>
    <w:p w:rsidR="00474DCF" w:rsidRPr="00474DCF" w:rsidRDefault="00474DCF" w:rsidP="00474DCF">
      <w:pPr>
        <w:pStyle w:val="ConsPlusNormal"/>
        <w:spacing w:before="220"/>
        <w:ind w:firstLine="540"/>
        <w:jc w:val="both"/>
        <w:rPr>
          <w:rFonts w:ascii="Times New Roman" w:hAnsi="Times New Roman" w:cs="Times New Roman"/>
          <w:sz w:val="24"/>
          <w:szCs w:val="24"/>
        </w:rPr>
      </w:pPr>
      <w:r w:rsidRPr="00474DCF">
        <w:rPr>
          <w:rFonts w:ascii="Times New Roman" w:hAnsi="Times New Roman" w:cs="Times New Roman"/>
          <w:sz w:val="24"/>
          <w:szCs w:val="24"/>
        </w:rPr>
        <w:t>форму проведения общего собрания акционеров (собрание или заочное голосование);</w:t>
      </w:r>
    </w:p>
    <w:p w:rsidR="00474DCF" w:rsidRPr="00474DCF" w:rsidRDefault="00474DCF" w:rsidP="00474DCF">
      <w:pPr>
        <w:pStyle w:val="ConsPlusNormal"/>
        <w:spacing w:before="220"/>
        <w:ind w:firstLine="540"/>
        <w:jc w:val="both"/>
        <w:rPr>
          <w:rFonts w:ascii="Times New Roman" w:hAnsi="Times New Roman" w:cs="Times New Roman"/>
          <w:sz w:val="24"/>
          <w:szCs w:val="24"/>
        </w:rPr>
      </w:pPr>
      <w:r w:rsidRPr="00474DCF">
        <w:rPr>
          <w:rFonts w:ascii="Times New Roman" w:hAnsi="Times New Roman" w:cs="Times New Roman"/>
          <w:sz w:val="24"/>
          <w:szCs w:val="24"/>
        </w:rPr>
        <w:t>дату, место, время проведения общего собрания акционеров;</w:t>
      </w:r>
    </w:p>
    <w:p w:rsidR="00474DCF" w:rsidRPr="00474DCF" w:rsidRDefault="00474DCF" w:rsidP="00474DCF">
      <w:pPr>
        <w:pStyle w:val="ConsPlusNormal"/>
        <w:spacing w:before="220"/>
        <w:ind w:firstLine="540"/>
        <w:jc w:val="both"/>
        <w:rPr>
          <w:rFonts w:ascii="Times New Roman" w:hAnsi="Times New Roman" w:cs="Times New Roman"/>
          <w:sz w:val="24"/>
          <w:szCs w:val="24"/>
        </w:rPr>
      </w:pPr>
      <w:r w:rsidRPr="00474DCF">
        <w:rPr>
          <w:rFonts w:ascii="Times New Roman" w:hAnsi="Times New Roman" w:cs="Times New Roman"/>
          <w:sz w:val="24"/>
          <w:szCs w:val="24"/>
        </w:rPr>
        <w:t>дату составления списка лиц, имеющих право на участие в общем собрании акционеров;</w:t>
      </w:r>
    </w:p>
    <w:p w:rsidR="00474DCF" w:rsidRPr="00474DCF" w:rsidRDefault="00474DCF" w:rsidP="00474DCF">
      <w:pPr>
        <w:pStyle w:val="ConsPlusNormal"/>
        <w:spacing w:before="220"/>
        <w:ind w:firstLine="540"/>
        <w:jc w:val="both"/>
        <w:rPr>
          <w:rFonts w:ascii="Times New Roman" w:hAnsi="Times New Roman" w:cs="Times New Roman"/>
          <w:sz w:val="24"/>
          <w:szCs w:val="24"/>
        </w:rPr>
      </w:pPr>
      <w:r w:rsidRPr="00474DCF">
        <w:rPr>
          <w:rFonts w:ascii="Times New Roman" w:hAnsi="Times New Roman" w:cs="Times New Roman"/>
          <w:sz w:val="24"/>
          <w:szCs w:val="24"/>
        </w:rPr>
        <w:t>порядок сообщения акционерам о проведении общего собрания акционеров</w:t>
      </w:r>
      <w:r w:rsidR="00CF08AF" w:rsidRPr="00125D01">
        <w:rPr>
          <w:rFonts w:ascii="Times New Roman" w:hAnsi="Times New Roman" w:cs="Times New Roman"/>
          <w:sz w:val="24"/>
          <w:szCs w:val="24"/>
        </w:rPr>
        <w:t>, в том числе способ доведения сообщения о проведении общего собрания до акционеров в случаях, предусмотренных настоящим Уставом</w:t>
      </w:r>
      <w:r w:rsidRPr="00474DCF">
        <w:rPr>
          <w:rFonts w:ascii="Times New Roman" w:hAnsi="Times New Roman" w:cs="Times New Roman"/>
          <w:sz w:val="24"/>
          <w:szCs w:val="24"/>
        </w:rPr>
        <w:t>;</w:t>
      </w:r>
    </w:p>
    <w:p w:rsidR="00474DCF" w:rsidRPr="00474DCF" w:rsidRDefault="00474DCF" w:rsidP="00474DCF">
      <w:pPr>
        <w:pStyle w:val="ConsPlusNormal"/>
        <w:spacing w:before="220"/>
        <w:ind w:firstLine="540"/>
        <w:jc w:val="both"/>
        <w:rPr>
          <w:rFonts w:ascii="Times New Roman" w:hAnsi="Times New Roman" w:cs="Times New Roman"/>
          <w:sz w:val="24"/>
          <w:szCs w:val="24"/>
        </w:rPr>
      </w:pPr>
      <w:r w:rsidRPr="00474DCF">
        <w:rPr>
          <w:rFonts w:ascii="Times New Roman" w:hAnsi="Times New Roman" w:cs="Times New Roman"/>
          <w:sz w:val="24"/>
          <w:szCs w:val="24"/>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474DCF" w:rsidRPr="00474DCF" w:rsidRDefault="00474DCF" w:rsidP="00474DCF">
      <w:pPr>
        <w:pStyle w:val="ConsPlusNormal"/>
        <w:spacing w:before="220"/>
        <w:ind w:firstLine="540"/>
        <w:jc w:val="both"/>
        <w:rPr>
          <w:rFonts w:ascii="Times New Roman" w:hAnsi="Times New Roman" w:cs="Times New Roman"/>
          <w:sz w:val="24"/>
          <w:szCs w:val="24"/>
        </w:rPr>
      </w:pPr>
      <w:r w:rsidRPr="00474DCF">
        <w:rPr>
          <w:rFonts w:ascii="Times New Roman" w:hAnsi="Times New Roman" w:cs="Times New Roman"/>
          <w:sz w:val="24"/>
          <w:szCs w:val="24"/>
        </w:rPr>
        <w:lastRenderedPageBreak/>
        <w:t>форму и текст бюллетеня для голосования в случае голосования бюллетенями.</w:t>
      </w:r>
    </w:p>
    <w:p w:rsidR="00D04FFF" w:rsidRPr="008B54B6" w:rsidRDefault="00D04FFF" w:rsidP="008B54B6">
      <w:pPr>
        <w:pStyle w:val="ConsPlusNormal"/>
        <w:ind w:firstLine="540"/>
        <w:jc w:val="both"/>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9" w:name="_Toc48332230"/>
      <w:r w:rsidRPr="008B54B6">
        <w:rPr>
          <w:rFonts w:ascii="Times New Roman" w:hAnsi="Times New Roman" w:cs="Times New Roman"/>
          <w:b/>
          <w:sz w:val="24"/>
          <w:szCs w:val="24"/>
        </w:rPr>
        <w:t>10. ОБЩЕЕ СОБРАНИЕ АКЦИОНЕРОВ ОБЩЕСТВА</w:t>
      </w:r>
      <w:bookmarkEnd w:id="9"/>
    </w:p>
    <w:p w:rsidR="00A60964" w:rsidRPr="008B54B6" w:rsidRDefault="00A60964" w:rsidP="00F90D55">
      <w:pPr>
        <w:pStyle w:val="ConsPlusNormal"/>
        <w:spacing w:before="240"/>
        <w:ind w:firstLine="539"/>
        <w:jc w:val="both"/>
        <w:rPr>
          <w:rFonts w:ascii="Times New Roman" w:hAnsi="Times New Roman" w:cs="Times New Roman"/>
          <w:sz w:val="24"/>
          <w:szCs w:val="24"/>
        </w:rPr>
      </w:pPr>
      <w:r w:rsidRPr="008B54B6">
        <w:rPr>
          <w:rFonts w:ascii="Times New Roman" w:hAnsi="Times New Roman" w:cs="Times New Roman"/>
          <w:sz w:val="24"/>
          <w:szCs w:val="24"/>
        </w:rPr>
        <w:t>10.1. Высшим органом управления Общества является общее собрание акционеров.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 К компетенции общего собрания акционеров относятся следующие вопросы:</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10.2.1. внесение изменений и дополнений в Устав Общества или утверждение Устава Общества в новой редакции;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10.2.2. реорганизация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10.2.3. ликвидация Общества, назначение ликвидационной комиссии и утверждение промежуточного и окончательного ликвидационных балансов;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80AFD">
        <w:rPr>
          <w:rFonts w:ascii="Times New Roman" w:hAnsi="Times New Roman" w:cs="Times New Roman"/>
          <w:sz w:val="24"/>
          <w:szCs w:val="24"/>
        </w:rPr>
        <w:t>10.2.</w:t>
      </w:r>
      <w:r w:rsidR="007D7F7B" w:rsidRPr="00880AFD">
        <w:rPr>
          <w:rFonts w:ascii="Times New Roman" w:hAnsi="Times New Roman" w:cs="Times New Roman"/>
          <w:sz w:val="24"/>
          <w:szCs w:val="24"/>
        </w:rPr>
        <w:t>4</w:t>
      </w:r>
      <w:r w:rsidRPr="00880AFD">
        <w:rPr>
          <w:rFonts w:ascii="Times New Roman" w:hAnsi="Times New Roman" w:cs="Times New Roman"/>
          <w:sz w:val="24"/>
          <w:szCs w:val="24"/>
        </w:rPr>
        <w:t>. 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Pr>
          <w:rFonts w:ascii="Times New Roman" w:hAnsi="Times New Roman" w:cs="Times New Roman"/>
          <w:sz w:val="24"/>
          <w:szCs w:val="24"/>
        </w:rPr>
        <w:t>5</w:t>
      </w:r>
      <w:r w:rsidRPr="008B54B6">
        <w:rPr>
          <w:rFonts w:ascii="Times New Roman" w:hAnsi="Times New Roman" w:cs="Times New Roman"/>
          <w:sz w:val="24"/>
          <w:szCs w:val="24"/>
        </w:rPr>
        <w:t>. определение количества, номинальной стоимости, категории (типа) объявленных акций и прав, предоставляемых этими акциями;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Pr>
          <w:rFonts w:ascii="Times New Roman" w:hAnsi="Times New Roman" w:cs="Times New Roman"/>
          <w:sz w:val="24"/>
          <w:szCs w:val="24"/>
        </w:rPr>
        <w:t>6</w:t>
      </w:r>
      <w:r w:rsidRPr="008B54B6">
        <w:rPr>
          <w:rFonts w:ascii="Times New Roman" w:hAnsi="Times New Roman" w:cs="Times New Roman"/>
          <w:sz w:val="24"/>
          <w:szCs w:val="24"/>
        </w:rPr>
        <w:t>. размещение Обществом облигаций, конвертируемых в акции, и иных эмиссионных ценных бумаг, конвертируемых в акции;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Pr>
          <w:rFonts w:ascii="Times New Roman" w:hAnsi="Times New Roman" w:cs="Times New Roman"/>
          <w:sz w:val="24"/>
          <w:szCs w:val="24"/>
        </w:rPr>
        <w:t>7</w:t>
      </w:r>
      <w:r w:rsidRPr="008B54B6">
        <w:rPr>
          <w:rFonts w:ascii="Times New Roman" w:hAnsi="Times New Roman" w:cs="Times New Roman"/>
          <w:sz w:val="24"/>
          <w:szCs w:val="24"/>
        </w:rPr>
        <w:t>. увеличение уставного капитала Общества путем увеличения номинальной стоимости акций;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Pr>
          <w:rFonts w:ascii="Times New Roman" w:hAnsi="Times New Roman" w:cs="Times New Roman"/>
          <w:sz w:val="24"/>
          <w:szCs w:val="24"/>
        </w:rPr>
        <w:t>8</w:t>
      </w:r>
      <w:r w:rsidRPr="008B54B6">
        <w:rPr>
          <w:rFonts w:ascii="Times New Roman" w:hAnsi="Times New Roman" w:cs="Times New Roman"/>
          <w:sz w:val="24"/>
          <w:szCs w:val="24"/>
        </w:rPr>
        <w:t>. увеличение уставного капитала Общества путем размещения дополнительных акций в пределах количества и категорий объявленных акций;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Pr>
          <w:rFonts w:ascii="Times New Roman" w:hAnsi="Times New Roman" w:cs="Times New Roman"/>
          <w:sz w:val="24"/>
          <w:szCs w:val="24"/>
        </w:rPr>
        <w:t>9</w:t>
      </w:r>
      <w:r w:rsidRPr="008B54B6">
        <w:rPr>
          <w:rFonts w:ascii="Times New Roman" w:hAnsi="Times New Roman" w:cs="Times New Roman"/>
          <w:sz w:val="24"/>
          <w:szCs w:val="24"/>
        </w:rPr>
        <w:t>. 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10.2.1</w:t>
      </w:r>
      <w:r w:rsidR="007D7F7B">
        <w:rPr>
          <w:rFonts w:ascii="Times New Roman" w:hAnsi="Times New Roman" w:cs="Times New Roman"/>
          <w:sz w:val="24"/>
          <w:szCs w:val="24"/>
        </w:rPr>
        <w:t>0</w:t>
      </w:r>
      <w:r w:rsidRPr="008B54B6">
        <w:rPr>
          <w:rFonts w:ascii="Times New Roman" w:hAnsi="Times New Roman" w:cs="Times New Roman"/>
          <w:sz w:val="24"/>
          <w:szCs w:val="24"/>
        </w:rPr>
        <w:t>. избрание членов ревизионной комиссии Общества и досрочное прекращение их полномочий;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10.2.1</w:t>
      </w:r>
      <w:r w:rsidR="007D7F7B">
        <w:rPr>
          <w:rFonts w:ascii="Times New Roman" w:hAnsi="Times New Roman" w:cs="Times New Roman"/>
          <w:sz w:val="24"/>
          <w:szCs w:val="24"/>
        </w:rPr>
        <w:t>1</w:t>
      </w:r>
      <w:r w:rsidRPr="008B54B6">
        <w:rPr>
          <w:rFonts w:ascii="Times New Roman" w:hAnsi="Times New Roman" w:cs="Times New Roman"/>
          <w:sz w:val="24"/>
          <w:szCs w:val="24"/>
        </w:rPr>
        <w:t>. утверждение аудитора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10.2.1</w:t>
      </w:r>
      <w:r w:rsidR="007D7F7B">
        <w:rPr>
          <w:rFonts w:ascii="Times New Roman" w:hAnsi="Times New Roman" w:cs="Times New Roman"/>
          <w:sz w:val="24"/>
          <w:szCs w:val="24"/>
        </w:rPr>
        <w:t>2</w:t>
      </w:r>
      <w:r w:rsidRPr="008B54B6">
        <w:rPr>
          <w:rFonts w:ascii="Times New Roman" w:hAnsi="Times New Roman" w:cs="Times New Roman"/>
          <w:sz w:val="24"/>
          <w:szCs w:val="24"/>
        </w:rPr>
        <w:t>. выплата (объявление) дивидендов по результатам первого квартала, полугодия, девяти месяцев отчетного года;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1</w:t>
      </w:r>
      <w:r w:rsidR="007D7F7B">
        <w:rPr>
          <w:rFonts w:ascii="Times New Roman" w:hAnsi="Times New Roman" w:cs="Times New Roman"/>
          <w:sz w:val="24"/>
          <w:szCs w:val="24"/>
        </w:rPr>
        <w:t>3</w:t>
      </w:r>
      <w:r w:rsidRPr="008B54B6">
        <w:rPr>
          <w:rFonts w:ascii="Times New Roman" w:hAnsi="Times New Roman" w:cs="Times New Roman"/>
          <w:sz w:val="24"/>
          <w:szCs w:val="24"/>
        </w:rPr>
        <w:t>.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1</w:t>
      </w:r>
      <w:r w:rsidR="007D7F7B">
        <w:rPr>
          <w:rFonts w:ascii="Times New Roman" w:hAnsi="Times New Roman" w:cs="Times New Roman"/>
          <w:sz w:val="24"/>
          <w:szCs w:val="24"/>
        </w:rPr>
        <w:t>4</w:t>
      </w:r>
      <w:r w:rsidRPr="008B54B6">
        <w:rPr>
          <w:rFonts w:ascii="Times New Roman" w:hAnsi="Times New Roman" w:cs="Times New Roman"/>
          <w:sz w:val="24"/>
          <w:szCs w:val="24"/>
        </w:rPr>
        <w:t>. установление даты, на которую определяются лица, имеющие право на получение дивидендов;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1</w:t>
      </w:r>
      <w:r w:rsidR="007D7F7B">
        <w:rPr>
          <w:rFonts w:ascii="Times New Roman" w:hAnsi="Times New Roman" w:cs="Times New Roman"/>
          <w:sz w:val="24"/>
          <w:szCs w:val="24"/>
        </w:rPr>
        <w:t>5</w:t>
      </w:r>
      <w:r w:rsidRPr="008B54B6">
        <w:rPr>
          <w:rFonts w:ascii="Times New Roman" w:hAnsi="Times New Roman" w:cs="Times New Roman"/>
          <w:sz w:val="24"/>
          <w:szCs w:val="24"/>
        </w:rPr>
        <w:t xml:space="preserve">. определение </w:t>
      </w:r>
      <w:proofErr w:type="gramStart"/>
      <w:r w:rsidRPr="008B54B6">
        <w:rPr>
          <w:rFonts w:ascii="Times New Roman" w:hAnsi="Times New Roman" w:cs="Times New Roman"/>
          <w:sz w:val="24"/>
          <w:szCs w:val="24"/>
        </w:rPr>
        <w:t>порядка ведения общего собрания акционеров Общества</w:t>
      </w:r>
      <w:proofErr w:type="gramEnd"/>
      <w:r w:rsidRPr="008B54B6">
        <w:rPr>
          <w:rFonts w:ascii="Times New Roman" w:hAnsi="Times New Roman" w:cs="Times New Roman"/>
          <w:sz w:val="24"/>
          <w:szCs w:val="24"/>
        </w:rPr>
        <w:t>;</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1</w:t>
      </w:r>
      <w:r w:rsidR="007D7F7B">
        <w:rPr>
          <w:rFonts w:ascii="Times New Roman" w:hAnsi="Times New Roman" w:cs="Times New Roman"/>
          <w:sz w:val="24"/>
          <w:szCs w:val="24"/>
        </w:rPr>
        <w:t>6</w:t>
      </w:r>
      <w:r w:rsidRPr="008B54B6">
        <w:rPr>
          <w:rFonts w:ascii="Times New Roman" w:hAnsi="Times New Roman" w:cs="Times New Roman"/>
          <w:sz w:val="24"/>
          <w:szCs w:val="24"/>
        </w:rPr>
        <w:t>. избрание членов счетной комиссии и досрочное прекращение их полномочий;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1</w:t>
      </w:r>
      <w:r w:rsidR="007D7F7B">
        <w:rPr>
          <w:rFonts w:ascii="Times New Roman" w:hAnsi="Times New Roman" w:cs="Times New Roman"/>
          <w:sz w:val="24"/>
          <w:szCs w:val="24"/>
        </w:rPr>
        <w:t>7</w:t>
      </w:r>
      <w:r w:rsidRPr="008B54B6">
        <w:rPr>
          <w:rFonts w:ascii="Times New Roman" w:hAnsi="Times New Roman" w:cs="Times New Roman"/>
          <w:sz w:val="24"/>
          <w:szCs w:val="24"/>
        </w:rPr>
        <w:t>. дробление и консолидация акций;</w:t>
      </w:r>
    </w:p>
    <w:p w:rsidR="004F1F82" w:rsidRDefault="004F1F82" w:rsidP="008B54B6">
      <w:pPr>
        <w:pStyle w:val="ConsPlusNormal"/>
        <w:spacing w:before="220"/>
        <w:ind w:firstLine="540"/>
        <w:jc w:val="both"/>
        <w:rPr>
          <w:rFonts w:ascii="Times New Roman" w:hAnsi="Times New Roman" w:cs="Times New Roman"/>
          <w:sz w:val="24"/>
          <w:szCs w:val="24"/>
        </w:rPr>
      </w:pP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lastRenderedPageBreak/>
        <w:t>10.2.</w:t>
      </w:r>
      <w:r w:rsidR="007D7F7B" w:rsidRPr="008B54B6">
        <w:rPr>
          <w:rFonts w:ascii="Times New Roman" w:hAnsi="Times New Roman" w:cs="Times New Roman"/>
          <w:sz w:val="24"/>
          <w:szCs w:val="24"/>
        </w:rPr>
        <w:t>1</w:t>
      </w:r>
      <w:r w:rsidR="007D7F7B">
        <w:rPr>
          <w:rFonts w:ascii="Times New Roman" w:hAnsi="Times New Roman" w:cs="Times New Roman"/>
          <w:sz w:val="24"/>
          <w:szCs w:val="24"/>
        </w:rPr>
        <w:t>8</w:t>
      </w:r>
      <w:r w:rsidRPr="008B54B6">
        <w:rPr>
          <w:rFonts w:ascii="Times New Roman" w:hAnsi="Times New Roman" w:cs="Times New Roman"/>
          <w:sz w:val="24"/>
          <w:szCs w:val="24"/>
        </w:rPr>
        <w:t xml:space="preserve">. принятие решений о согласии на совершение </w:t>
      </w:r>
      <w:r w:rsidR="00C64D60">
        <w:rPr>
          <w:rFonts w:ascii="Times New Roman" w:hAnsi="Times New Roman" w:cs="Times New Roman"/>
          <w:sz w:val="24"/>
          <w:szCs w:val="24"/>
        </w:rPr>
        <w:t xml:space="preserve">сделки </w:t>
      </w:r>
      <w:r w:rsidRPr="008B54B6">
        <w:rPr>
          <w:rFonts w:ascii="Times New Roman" w:hAnsi="Times New Roman" w:cs="Times New Roman"/>
          <w:sz w:val="24"/>
          <w:szCs w:val="24"/>
        </w:rPr>
        <w:t xml:space="preserve">или последующее одобрение сделки, в совершении которой имеется заинтересованность, в случаях, предусмотренных статьей 83 </w:t>
      </w:r>
      <w:r w:rsidR="00A974A9">
        <w:rPr>
          <w:rFonts w:ascii="Times New Roman" w:hAnsi="Times New Roman" w:cs="Times New Roman"/>
          <w:sz w:val="24"/>
          <w:szCs w:val="24"/>
        </w:rPr>
        <w:t>Закона</w:t>
      </w:r>
      <w:r w:rsidR="005E29C5" w:rsidRPr="005E29C5">
        <w:rPr>
          <w:rFonts w:ascii="Times New Roman" w:hAnsi="Times New Roman" w:cs="Times New Roman"/>
          <w:sz w:val="24"/>
          <w:szCs w:val="24"/>
        </w:rPr>
        <w:t xml:space="preserve"> об АО</w:t>
      </w:r>
      <w:r w:rsidRPr="008B54B6">
        <w:rPr>
          <w:rFonts w:ascii="Times New Roman" w:hAnsi="Times New Roman" w:cs="Times New Roman"/>
          <w:sz w:val="24"/>
          <w:szCs w:val="24"/>
        </w:rPr>
        <w:t>;</w:t>
      </w:r>
    </w:p>
    <w:p w:rsidR="00461A0E" w:rsidRDefault="00A60964" w:rsidP="00461A0E">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Pr>
          <w:rFonts w:ascii="Times New Roman" w:hAnsi="Times New Roman" w:cs="Times New Roman"/>
          <w:sz w:val="24"/>
          <w:szCs w:val="24"/>
        </w:rPr>
        <w:t>19</w:t>
      </w:r>
      <w:r w:rsidRPr="008B54B6">
        <w:rPr>
          <w:rFonts w:ascii="Times New Roman" w:hAnsi="Times New Roman" w:cs="Times New Roman"/>
          <w:sz w:val="24"/>
          <w:szCs w:val="24"/>
        </w:rPr>
        <w:t xml:space="preserve">. принятие решений о согласии на совершение крупной сделки или ее последующем одобрении в случаях, предусмотренных </w:t>
      </w:r>
      <w:r w:rsidR="00461A0E" w:rsidRPr="00461A0E">
        <w:rPr>
          <w:rFonts w:ascii="Times New Roman" w:hAnsi="Times New Roman" w:cs="Times New Roman"/>
          <w:sz w:val="24"/>
          <w:szCs w:val="24"/>
        </w:rPr>
        <w:t xml:space="preserve">пунктом </w:t>
      </w:r>
      <w:r w:rsidR="00461A0E">
        <w:rPr>
          <w:rFonts w:ascii="Times New Roman" w:hAnsi="Times New Roman" w:cs="Times New Roman"/>
          <w:sz w:val="24"/>
          <w:szCs w:val="24"/>
        </w:rPr>
        <w:t>2</w:t>
      </w:r>
      <w:r w:rsidR="00461A0E" w:rsidRPr="00461A0E">
        <w:rPr>
          <w:rFonts w:ascii="Times New Roman" w:hAnsi="Times New Roman" w:cs="Times New Roman"/>
          <w:sz w:val="24"/>
          <w:szCs w:val="24"/>
        </w:rPr>
        <w:t xml:space="preserve"> статьи 79 </w:t>
      </w:r>
      <w:r w:rsidR="005E29C5" w:rsidRPr="005E29C5">
        <w:rPr>
          <w:rFonts w:ascii="Times New Roman" w:hAnsi="Times New Roman" w:cs="Times New Roman"/>
          <w:sz w:val="24"/>
          <w:szCs w:val="24"/>
        </w:rPr>
        <w:t>Закон</w:t>
      </w:r>
      <w:r w:rsidR="003331DB">
        <w:rPr>
          <w:rFonts w:ascii="Times New Roman" w:hAnsi="Times New Roman" w:cs="Times New Roman"/>
          <w:sz w:val="24"/>
          <w:szCs w:val="24"/>
        </w:rPr>
        <w:t>а</w:t>
      </w:r>
      <w:r w:rsidR="005E29C5" w:rsidRPr="005E29C5">
        <w:rPr>
          <w:rFonts w:ascii="Times New Roman" w:hAnsi="Times New Roman" w:cs="Times New Roman"/>
          <w:sz w:val="24"/>
          <w:szCs w:val="24"/>
        </w:rPr>
        <w:t xml:space="preserve"> об АО</w:t>
      </w:r>
      <w:r w:rsidRPr="008B54B6">
        <w:rPr>
          <w:rFonts w:ascii="Times New Roman" w:hAnsi="Times New Roman" w:cs="Times New Roman"/>
          <w:sz w:val="24"/>
          <w:szCs w:val="24"/>
        </w:rPr>
        <w:t>;</w:t>
      </w:r>
      <w:r w:rsidR="00461A0E" w:rsidRPr="00461A0E">
        <w:rPr>
          <w:rFonts w:ascii="Times New Roman" w:hAnsi="Times New Roman" w:cs="Times New Roman"/>
          <w:sz w:val="24"/>
          <w:szCs w:val="24"/>
        </w:rPr>
        <w:t xml:space="preserve"> </w:t>
      </w:r>
    </w:p>
    <w:p w:rsidR="00461A0E" w:rsidRPr="005E4793" w:rsidRDefault="00461A0E" w:rsidP="00461A0E">
      <w:pPr>
        <w:pStyle w:val="ConsPlusNormal"/>
        <w:spacing w:before="220"/>
        <w:ind w:firstLine="540"/>
        <w:jc w:val="both"/>
        <w:rPr>
          <w:rFonts w:ascii="Times New Roman" w:hAnsi="Times New Roman" w:cs="Times New Roman"/>
          <w:sz w:val="24"/>
          <w:szCs w:val="24"/>
        </w:rPr>
      </w:pPr>
      <w:r w:rsidRPr="005E4793">
        <w:rPr>
          <w:rFonts w:ascii="Times New Roman" w:hAnsi="Times New Roman" w:cs="Times New Roman"/>
          <w:sz w:val="24"/>
          <w:szCs w:val="24"/>
        </w:rPr>
        <w:t>10.2.20. принятие решений о согласии на совершение крупной сделки или ее последующем одобрении в случаях, предусмотренных пунктом 3 статьи 79 Закона об АО;</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5E4793">
        <w:rPr>
          <w:rFonts w:ascii="Times New Roman" w:hAnsi="Times New Roman" w:cs="Times New Roman"/>
          <w:sz w:val="24"/>
          <w:szCs w:val="24"/>
        </w:rPr>
        <w:t>10.2.2</w:t>
      </w:r>
      <w:r w:rsidR="00084AEE" w:rsidRPr="005E4793">
        <w:rPr>
          <w:rFonts w:ascii="Times New Roman" w:hAnsi="Times New Roman" w:cs="Times New Roman"/>
          <w:sz w:val="24"/>
          <w:szCs w:val="24"/>
        </w:rPr>
        <w:t>1</w:t>
      </w:r>
      <w:r w:rsidRPr="005E4793">
        <w:rPr>
          <w:rFonts w:ascii="Times New Roman" w:hAnsi="Times New Roman" w:cs="Times New Roman"/>
          <w:sz w:val="24"/>
          <w:szCs w:val="24"/>
        </w:rPr>
        <w:t>. при</w:t>
      </w:r>
      <w:r w:rsidRPr="008B54B6">
        <w:rPr>
          <w:rFonts w:ascii="Times New Roman" w:hAnsi="Times New Roman" w:cs="Times New Roman"/>
          <w:sz w:val="24"/>
          <w:szCs w:val="24"/>
        </w:rPr>
        <w:t>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10.2.2</w:t>
      </w:r>
      <w:r w:rsidR="00084AEE">
        <w:rPr>
          <w:rFonts w:ascii="Times New Roman" w:hAnsi="Times New Roman" w:cs="Times New Roman"/>
          <w:sz w:val="24"/>
          <w:szCs w:val="24"/>
        </w:rPr>
        <w:t>2</w:t>
      </w:r>
      <w:r w:rsidRPr="008B54B6">
        <w:rPr>
          <w:rFonts w:ascii="Times New Roman" w:hAnsi="Times New Roman" w:cs="Times New Roman"/>
          <w:sz w:val="24"/>
          <w:szCs w:val="24"/>
        </w:rPr>
        <w:t>. принятие решения о досрочном прекращении полномочий управляющей организации или управляющего;</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10.2.2</w:t>
      </w:r>
      <w:r w:rsidR="00084AEE">
        <w:rPr>
          <w:rFonts w:ascii="Times New Roman" w:hAnsi="Times New Roman" w:cs="Times New Roman"/>
          <w:sz w:val="24"/>
          <w:szCs w:val="24"/>
        </w:rPr>
        <w:t>3</w:t>
      </w:r>
      <w:r w:rsidRPr="008B54B6">
        <w:rPr>
          <w:rFonts w:ascii="Times New Roman" w:hAnsi="Times New Roman" w:cs="Times New Roman"/>
          <w:sz w:val="24"/>
          <w:szCs w:val="24"/>
        </w:rPr>
        <w:t>. приобретение Обществом размещенных акций;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2</w:t>
      </w:r>
      <w:r w:rsidR="00084AEE">
        <w:rPr>
          <w:rFonts w:ascii="Times New Roman" w:hAnsi="Times New Roman" w:cs="Times New Roman"/>
          <w:sz w:val="24"/>
          <w:szCs w:val="24"/>
        </w:rPr>
        <w:t>4</w:t>
      </w:r>
      <w:r w:rsidRPr="008B54B6">
        <w:rPr>
          <w:rFonts w:ascii="Times New Roman" w:hAnsi="Times New Roman" w:cs="Times New Roman"/>
          <w:sz w:val="24"/>
          <w:szCs w:val="24"/>
        </w:rPr>
        <w:t>. принятие решения об участии в финансово-промышленных группах, ассоциациях и иных объединениях коммерческих организаций;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2</w:t>
      </w:r>
      <w:r w:rsidR="00084AEE">
        <w:rPr>
          <w:rFonts w:ascii="Times New Roman" w:hAnsi="Times New Roman" w:cs="Times New Roman"/>
          <w:sz w:val="24"/>
          <w:szCs w:val="24"/>
        </w:rPr>
        <w:t>5</w:t>
      </w:r>
      <w:r w:rsidRPr="008B54B6">
        <w:rPr>
          <w:rFonts w:ascii="Times New Roman" w:hAnsi="Times New Roman" w:cs="Times New Roman"/>
          <w:sz w:val="24"/>
          <w:szCs w:val="24"/>
        </w:rPr>
        <w:t>. 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w:t>
      </w:r>
      <w:r w:rsidR="00B4269D">
        <w:rPr>
          <w:rFonts w:ascii="Times New Roman" w:hAnsi="Times New Roman" w:cs="Times New Roman"/>
          <w:sz w:val="24"/>
          <w:szCs w:val="24"/>
        </w:rPr>
        <w:t>Г</w:t>
      </w:r>
      <w:r w:rsidRPr="008B54B6">
        <w:rPr>
          <w:rFonts w:ascii="Times New Roman" w:hAnsi="Times New Roman" w:cs="Times New Roman"/>
          <w:sz w:val="24"/>
          <w:szCs w:val="24"/>
        </w:rPr>
        <w:t>енерального директора, управляющей организации или управляющего); ревизионной комиссии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2</w:t>
      </w:r>
      <w:r w:rsidR="00084AEE">
        <w:rPr>
          <w:rFonts w:ascii="Times New Roman" w:hAnsi="Times New Roman" w:cs="Times New Roman"/>
          <w:sz w:val="24"/>
          <w:szCs w:val="24"/>
        </w:rPr>
        <w:t>6</w:t>
      </w:r>
      <w:r w:rsidRPr="008B54B6">
        <w:rPr>
          <w:rFonts w:ascii="Times New Roman" w:hAnsi="Times New Roman" w:cs="Times New Roman"/>
          <w:sz w:val="24"/>
          <w:szCs w:val="24"/>
        </w:rPr>
        <w:t xml:space="preserve">. принятие решения об обращении с </w:t>
      </w:r>
      <w:proofErr w:type="gramStart"/>
      <w:r w:rsidRPr="008B54B6">
        <w:rPr>
          <w:rFonts w:ascii="Times New Roman" w:hAnsi="Times New Roman" w:cs="Times New Roman"/>
          <w:sz w:val="24"/>
          <w:szCs w:val="24"/>
        </w:rPr>
        <w:t>заявлением</w:t>
      </w:r>
      <w:proofErr w:type="gramEnd"/>
      <w:r w:rsidRPr="008B54B6">
        <w:rPr>
          <w:rFonts w:ascii="Times New Roman" w:hAnsi="Times New Roman" w:cs="Times New Roman"/>
          <w:sz w:val="24"/>
          <w:szCs w:val="24"/>
        </w:rPr>
        <w:t xml:space="preserve"> о листинге акций Общества и (или) эмиссионных ценных бумаг Общества, конвертируемых в акции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2</w:t>
      </w:r>
      <w:r w:rsidR="00084AEE">
        <w:rPr>
          <w:rFonts w:ascii="Times New Roman" w:hAnsi="Times New Roman" w:cs="Times New Roman"/>
          <w:sz w:val="24"/>
          <w:szCs w:val="24"/>
        </w:rPr>
        <w:t>7</w:t>
      </w:r>
      <w:r w:rsidRPr="008B54B6">
        <w:rPr>
          <w:rFonts w:ascii="Times New Roman" w:hAnsi="Times New Roman" w:cs="Times New Roman"/>
          <w:sz w:val="24"/>
          <w:szCs w:val="24"/>
        </w:rPr>
        <w:t xml:space="preserve">. принятие решения об обращении с </w:t>
      </w:r>
      <w:proofErr w:type="gramStart"/>
      <w:r w:rsidRPr="008B54B6">
        <w:rPr>
          <w:rFonts w:ascii="Times New Roman" w:hAnsi="Times New Roman" w:cs="Times New Roman"/>
          <w:sz w:val="24"/>
          <w:szCs w:val="24"/>
        </w:rPr>
        <w:t>заявлением</w:t>
      </w:r>
      <w:proofErr w:type="gramEnd"/>
      <w:r w:rsidRPr="008B54B6">
        <w:rPr>
          <w:rFonts w:ascii="Times New Roman" w:hAnsi="Times New Roman" w:cs="Times New Roman"/>
          <w:sz w:val="24"/>
          <w:szCs w:val="24"/>
        </w:rPr>
        <w:t xml:space="preserve"> о </w:t>
      </w:r>
      <w:proofErr w:type="spellStart"/>
      <w:r w:rsidRPr="008B54B6">
        <w:rPr>
          <w:rFonts w:ascii="Times New Roman" w:hAnsi="Times New Roman" w:cs="Times New Roman"/>
          <w:sz w:val="24"/>
          <w:szCs w:val="24"/>
        </w:rPr>
        <w:t>делистинге</w:t>
      </w:r>
      <w:proofErr w:type="spellEnd"/>
      <w:r w:rsidRPr="008B54B6">
        <w:rPr>
          <w:rFonts w:ascii="Times New Roman" w:hAnsi="Times New Roman" w:cs="Times New Roman"/>
          <w:sz w:val="24"/>
          <w:szCs w:val="24"/>
        </w:rPr>
        <w:t xml:space="preserve"> акций Общества и (или) эмиссионных ценных бумаг Общества, конвертируемых в акции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10.2.</w:t>
      </w:r>
      <w:r w:rsidR="007D7F7B" w:rsidRPr="008B54B6">
        <w:rPr>
          <w:rFonts w:ascii="Times New Roman" w:hAnsi="Times New Roman" w:cs="Times New Roman"/>
          <w:sz w:val="24"/>
          <w:szCs w:val="24"/>
        </w:rPr>
        <w:t>2</w:t>
      </w:r>
      <w:r w:rsidR="00084AEE">
        <w:rPr>
          <w:rFonts w:ascii="Times New Roman" w:hAnsi="Times New Roman" w:cs="Times New Roman"/>
          <w:sz w:val="24"/>
          <w:szCs w:val="24"/>
        </w:rPr>
        <w:t>8</w:t>
      </w:r>
      <w:r w:rsidRPr="008B54B6">
        <w:rPr>
          <w:rFonts w:ascii="Times New Roman" w:hAnsi="Times New Roman" w:cs="Times New Roman"/>
          <w:sz w:val="24"/>
          <w:szCs w:val="24"/>
        </w:rPr>
        <w:t xml:space="preserve">. решение иных вопросов, предусмотренных </w:t>
      </w:r>
      <w:r w:rsidR="005E29C5" w:rsidRPr="005E29C5">
        <w:rPr>
          <w:rFonts w:ascii="Times New Roman" w:hAnsi="Times New Roman" w:cs="Times New Roman"/>
          <w:sz w:val="24"/>
          <w:szCs w:val="24"/>
        </w:rPr>
        <w:t>Законом об АО</w:t>
      </w:r>
      <w:r w:rsidRPr="008B54B6">
        <w:rPr>
          <w:rFonts w:ascii="Times New Roman" w:hAnsi="Times New Roman" w:cs="Times New Roman"/>
          <w:sz w:val="24"/>
          <w:szCs w:val="24"/>
        </w:rPr>
        <w:t>.</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10.3. Вопросы, отнесенные к компетенции общего собрания акционеров, не могут быть переданы на решение Совету директоров и исполнительному органу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Общее собрание акционеров не вправе рассматривать и принимать решения по вопросам, не отнесенным к его компетенции.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10.4. Решение общего собрания акционеров по вопросу, поставленному на голосование, принимается в следующем порядке:</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rsidR="00A60964" w:rsidRPr="008B54B6" w:rsidRDefault="00A60964" w:rsidP="008B54B6">
      <w:pPr>
        <w:pStyle w:val="ConsPlusNormal"/>
        <w:spacing w:before="220"/>
        <w:ind w:firstLine="540"/>
        <w:jc w:val="both"/>
        <w:rPr>
          <w:rFonts w:ascii="Times New Roman" w:hAnsi="Times New Roman" w:cs="Times New Roman"/>
          <w:sz w:val="24"/>
          <w:szCs w:val="24"/>
        </w:rPr>
      </w:pPr>
      <w:proofErr w:type="gramStart"/>
      <w:r w:rsidRPr="008B54B6">
        <w:rPr>
          <w:rFonts w:ascii="Times New Roman" w:hAnsi="Times New Roman" w:cs="Times New Roman"/>
          <w:sz w:val="24"/>
          <w:szCs w:val="24"/>
        </w:rPr>
        <w:t>б) в случае, если у Общества имеются 2 (два) и более акционеров, то решения общего собрания акционеров по вопросу, поставленному на голосование, принима</w:t>
      </w:r>
      <w:r w:rsidR="00953A72">
        <w:rPr>
          <w:rFonts w:ascii="Times New Roman" w:hAnsi="Times New Roman" w:cs="Times New Roman"/>
          <w:sz w:val="24"/>
          <w:szCs w:val="24"/>
        </w:rPr>
        <w:t>ю</w:t>
      </w:r>
      <w:r w:rsidRPr="008B54B6">
        <w:rPr>
          <w:rFonts w:ascii="Times New Roman" w:hAnsi="Times New Roman" w:cs="Times New Roman"/>
          <w:sz w:val="24"/>
          <w:szCs w:val="24"/>
        </w:rPr>
        <w:t xml:space="preserve">тся большинством голосов  акционеров - владельцев голосующих акций Общества, принимающих участие в собрании, кроме вопросов, указанных в подпунктах </w:t>
      </w:r>
      <w:r w:rsidR="00520EB7">
        <w:rPr>
          <w:rFonts w:ascii="Times New Roman" w:hAnsi="Times New Roman" w:cs="Times New Roman"/>
          <w:sz w:val="24"/>
          <w:szCs w:val="24"/>
        </w:rPr>
        <w:t>10.2.</w:t>
      </w:r>
      <w:r w:rsidRPr="008B54B6">
        <w:rPr>
          <w:rFonts w:ascii="Times New Roman" w:hAnsi="Times New Roman" w:cs="Times New Roman"/>
          <w:sz w:val="24"/>
          <w:szCs w:val="24"/>
        </w:rPr>
        <w:t xml:space="preserve">1 </w:t>
      </w:r>
      <w:r w:rsidR="00520EB7">
        <w:rPr>
          <w:rFonts w:ascii="Times New Roman" w:hAnsi="Times New Roman" w:cs="Times New Roman"/>
          <w:sz w:val="24"/>
          <w:szCs w:val="24"/>
        </w:rPr>
        <w:t>–</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Pr="008B54B6">
        <w:rPr>
          <w:rFonts w:ascii="Times New Roman" w:hAnsi="Times New Roman" w:cs="Times New Roman"/>
          <w:sz w:val="24"/>
          <w:szCs w:val="24"/>
        </w:rPr>
        <w:t xml:space="preserve">3, </w:t>
      </w:r>
      <w:r w:rsidR="00520EB7">
        <w:rPr>
          <w:rFonts w:ascii="Times New Roman" w:hAnsi="Times New Roman" w:cs="Times New Roman"/>
          <w:sz w:val="24"/>
          <w:szCs w:val="24"/>
        </w:rPr>
        <w:t>10.2.</w:t>
      </w:r>
      <w:r w:rsidR="000C3BB0">
        <w:rPr>
          <w:rFonts w:ascii="Times New Roman" w:hAnsi="Times New Roman" w:cs="Times New Roman"/>
          <w:sz w:val="24"/>
          <w:szCs w:val="24"/>
        </w:rPr>
        <w:t>5</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000C3BB0">
        <w:rPr>
          <w:rFonts w:ascii="Times New Roman" w:hAnsi="Times New Roman" w:cs="Times New Roman"/>
          <w:sz w:val="24"/>
          <w:szCs w:val="24"/>
        </w:rPr>
        <w:t>6</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000C3BB0">
        <w:rPr>
          <w:rFonts w:ascii="Times New Roman" w:hAnsi="Times New Roman" w:cs="Times New Roman"/>
          <w:sz w:val="24"/>
          <w:szCs w:val="24"/>
        </w:rPr>
        <w:t xml:space="preserve">8, </w:t>
      </w:r>
      <w:r w:rsidR="00520EB7">
        <w:rPr>
          <w:rFonts w:ascii="Times New Roman" w:hAnsi="Times New Roman" w:cs="Times New Roman"/>
          <w:sz w:val="24"/>
          <w:szCs w:val="24"/>
        </w:rPr>
        <w:t>10.2.</w:t>
      </w:r>
      <w:r w:rsidR="000C3BB0">
        <w:rPr>
          <w:rFonts w:ascii="Times New Roman" w:hAnsi="Times New Roman" w:cs="Times New Roman"/>
          <w:sz w:val="24"/>
          <w:szCs w:val="24"/>
        </w:rPr>
        <w:t>9</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005E2A19">
        <w:rPr>
          <w:rFonts w:ascii="Times New Roman" w:hAnsi="Times New Roman" w:cs="Times New Roman"/>
          <w:sz w:val="24"/>
          <w:szCs w:val="24"/>
        </w:rPr>
        <w:t>20</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Pr="008B54B6">
        <w:rPr>
          <w:rFonts w:ascii="Times New Roman" w:hAnsi="Times New Roman" w:cs="Times New Roman"/>
          <w:sz w:val="24"/>
          <w:szCs w:val="24"/>
        </w:rPr>
        <w:t>2</w:t>
      </w:r>
      <w:r w:rsidR="005E2A19">
        <w:rPr>
          <w:rFonts w:ascii="Times New Roman" w:hAnsi="Times New Roman" w:cs="Times New Roman"/>
          <w:sz w:val="24"/>
          <w:szCs w:val="24"/>
        </w:rPr>
        <w:t>3</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Pr="008B54B6">
        <w:rPr>
          <w:rFonts w:ascii="Times New Roman" w:hAnsi="Times New Roman" w:cs="Times New Roman"/>
          <w:sz w:val="24"/>
          <w:szCs w:val="24"/>
        </w:rPr>
        <w:t>2</w:t>
      </w:r>
      <w:r w:rsidR="00084AEE">
        <w:rPr>
          <w:rFonts w:ascii="Times New Roman" w:hAnsi="Times New Roman" w:cs="Times New Roman"/>
          <w:sz w:val="24"/>
          <w:szCs w:val="24"/>
        </w:rPr>
        <w:t>7</w:t>
      </w:r>
      <w:r w:rsidRPr="008B54B6">
        <w:rPr>
          <w:rFonts w:ascii="Times New Roman" w:hAnsi="Times New Roman" w:cs="Times New Roman"/>
          <w:sz w:val="24"/>
          <w:szCs w:val="24"/>
        </w:rPr>
        <w:t xml:space="preserve"> пункта 10.2 статьи 10 настоящего Устава, решение по которым принимается большинством в</w:t>
      </w:r>
      <w:proofErr w:type="gramEnd"/>
      <w:r w:rsidRPr="008B54B6">
        <w:rPr>
          <w:rFonts w:ascii="Times New Roman" w:hAnsi="Times New Roman" w:cs="Times New Roman"/>
          <w:sz w:val="24"/>
          <w:szCs w:val="24"/>
        </w:rPr>
        <w:t xml:space="preserve"> три четверти голосов акционеров - владельцев голосующих акций Общества, принимающих участие в общем собрании акционеров, если иное не установлено законодательством Российской Федерации.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lastRenderedPageBreak/>
        <w:t xml:space="preserve">10.5. Решения по вопросам, предусмотренным подпунктами </w:t>
      </w:r>
      <w:r w:rsidR="00520EB7">
        <w:rPr>
          <w:rFonts w:ascii="Times New Roman" w:hAnsi="Times New Roman" w:cs="Times New Roman"/>
          <w:sz w:val="24"/>
          <w:szCs w:val="24"/>
        </w:rPr>
        <w:t>10.2.</w:t>
      </w:r>
      <w:r w:rsidRPr="008B54B6">
        <w:rPr>
          <w:rFonts w:ascii="Times New Roman" w:hAnsi="Times New Roman" w:cs="Times New Roman"/>
          <w:sz w:val="24"/>
          <w:szCs w:val="24"/>
        </w:rPr>
        <w:t xml:space="preserve">2, </w:t>
      </w:r>
      <w:r w:rsidR="00520EB7">
        <w:rPr>
          <w:rFonts w:ascii="Times New Roman" w:hAnsi="Times New Roman" w:cs="Times New Roman"/>
          <w:sz w:val="24"/>
          <w:szCs w:val="24"/>
        </w:rPr>
        <w:t>10.2.</w:t>
      </w:r>
      <w:r w:rsidRPr="008B54B6">
        <w:rPr>
          <w:rFonts w:ascii="Times New Roman" w:hAnsi="Times New Roman" w:cs="Times New Roman"/>
          <w:sz w:val="24"/>
          <w:szCs w:val="24"/>
        </w:rPr>
        <w:t xml:space="preserve">3, </w:t>
      </w:r>
      <w:r w:rsidR="00520EB7">
        <w:rPr>
          <w:rFonts w:ascii="Times New Roman" w:hAnsi="Times New Roman" w:cs="Times New Roman"/>
          <w:sz w:val="24"/>
          <w:szCs w:val="24"/>
        </w:rPr>
        <w:t>10.2.</w:t>
      </w:r>
      <w:r w:rsidR="000C3BB0">
        <w:rPr>
          <w:rFonts w:ascii="Times New Roman" w:hAnsi="Times New Roman" w:cs="Times New Roman"/>
          <w:sz w:val="24"/>
          <w:szCs w:val="24"/>
        </w:rPr>
        <w:t xml:space="preserve">7 </w:t>
      </w:r>
      <w:r w:rsidR="00520EB7">
        <w:rPr>
          <w:rFonts w:ascii="Times New Roman" w:hAnsi="Times New Roman" w:cs="Times New Roman"/>
          <w:sz w:val="24"/>
          <w:szCs w:val="24"/>
        </w:rPr>
        <w:t>–</w:t>
      </w:r>
      <w:r w:rsidR="000C3BB0">
        <w:rPr>
          <w:rFonts w:ascii="Times New Roman" w:hAnsi="Times New Roman" w:cs="Times New Roman"/>
          <w:sz w:val="24"/>
          <w:szCs w:val="24"/>
        </w:rPr>
        <w:t xml:space="preserve"> </w:t>
      </w:r>
      <w:r w:rsidR="00520EB7">
        <w:rPr>
          <w:rFonts w:ascii="Times New Roman" w:hAnsi="Times New Roman" w:cs="Times New Roman"/>
          <w:sz w:val="24"/>
          <w:szCs w:val="24"/>
        </w:rPr>
        <w:t>10.2.</w:t>
      </w:r>
      <w:r w:rsidR="000C3BB0">
        <w:rPr>
          <w:rFonts w:ascii="Times New Roman" w:hAnsi="Times New Roman" w:cs="Times New Roman"/>
          <w:sz w:val="24"/>
          <w:szCs w:val="24"/>
        </w:rPr>
        <w:t>9</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Pr="008B54B6">
        <w:rPr>
          <w:rFonts w:ascii="Times New Roman" w:hAnsi="Times New Roman" w:cs="Times New Roman"/>
          <w:sz w:val="24"/>
          <w:szCs w:val="24"/>
        </w:rPr>
        <w:t>1</w:t>
      </w:r>
      <w:r w:rsidR="000C3BB0">
        <w:rPr>
          <w:rFonts w:ascii="Times New Roman" w:hAnsi="Times New Roman" w:cs="Times New Roman"/>
          <w:sz w:val="24"/>
          <w:szCs w:val="24"/>
        </w:rPr>
        <w:t>4</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Pr="008B54B6">
        <w:rPr>
          <w:rFonts w:ascii="Times New Roman" w:hAnsi="Times New Roman" w:cs="Times New Roman"/>
          <w:sz w:val="24"/>
          <w:szCs w:val="24"/>
        </w:rPr>
        <w:t>1</w:t>
      </w:r>
      <w:r w:rsidR="000C3BB0">
        <w:rPr>
          <w:rFonts w:ascii="Times New Roman" w:hAnsi="Times New Roman" w:cs="Times New Roman"/>
          <w:sz w:val="24"/>
          <w:szCs w:val="24"/>
        </w:rPr>
        <w:t>7</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Pr="008B54B6">
        <w:rPr>
          <w:rFonts w:ascii="Times New Roman" w:hAnsi="Times New Roman" w:cs="Times New Roman"/>
          <w:sz w:val="24"/>
          <w:szCs w:val="24"/>
        </w:rPr>
        <w:t>2</w:t>
      </w:r>
      <w:r w:rsidR="00084AEE">
        <w:rPr>
          <w:rFonts w:ascii="Times New Roman" w:hAnsi="Times New Roman" w:cs="Times New Roman"/>
          <w:sz w:val="24"/>
          <w:szCs w:val="24"/>
        </w:rPr>
        <w:t>1</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Pr="008B54B6">
        <w:rPr>
          <w:rFonts w:ascii="Times New Roman" w:hAnsi="Times New Roman" w:cs="Times New Roman"/>
          <w:sz w:val="24"/>
          <w:szCs w:val="24"/>
        </w:rPr>
        <w:t>2</w:t>
      </w:r>
      <w:r w:rsidR="00084AEE">
        <w:rPr>
          <w:rFonts w:ascii="Times New Roman" w:hAnsi="Times New Roman" w:cs="Times New Roman"/>
          <w:sz w:val="24"/>
          <w:szCs w:val="24"/>
        </w:rPr>
        <w:t>3</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w:t>
      </w:r>
      <w:r w:rsidRPr="008B54B6">
        <w:rPr>
          <w:rFonts w:ascii="Times New Roman" w:hAnsi="Times New Roman" w:cs="Times New Roman"/>
          <w:sz w:val="24"/>
          <w:szCs w:val="24"/>
        </w:rPr>
        <w:t xml:space="preserve"> </w:t>
      </w:r>
      <w:r w:rsidR="00520EB7">
        <w:rPr>
          <w:rFonts w:ascii="Times New Roman" w:hAnsi="Times New Roman" w:cs="Times New Roman"/>
          <w:sz w:val="24"/>
          <w:szCs w:val="24"/>
        </w:rPr>
        <w:t>10.2.</w:t>
      </w:r>
      <w:r w:rsidRPr="008B54B6">
        <w:rPr>
          <w:rFonts w:ascii="Times New Roman" w:hAnsi="Times New Roman" w:cs="Times New Roman"/>
          <w:sz w:val="24"/>
          <w:szCs w:val="24"/>
        </w:rPr>
        <w:t>2</w:t>
      </w:r>
      <w:r w:rsidR="00084AEE">
        <w:rPr>
          <w:rFonts w:ascii="Times New Roman" w:hAnsi="Times New Roman" w:cs="Times New Roman"/>
          <w:sz w:val="24"/>
          <w:szCs w:val="24"/>
        </w:rPr>
        <w:t>5</w:t>
      </w:r>
      <w:r w:rsidRPr="008B54B6">
        <w:rPr>
          <w:rFonts w:ascii="Times New Roman" w:hAnsi="Times New Roman" w:cs="Times New Roman"/>
          <w:sz w:val="24"/>
          <w:szCs w:val="24"/>
        </w:rPr>
        <w:t xml:space="preserve"> пункта 10.2 статьи 10 настоящего Устава, принимаются общим собранием акционеров только по предложению Совета директоров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10.6. 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Отчетный год Общества начинается 1 января и заканчивается 31 декабря.</w:t>
      </w:r>
    </w:p>
    <w:p w:rsidR="00A60964" w:rsidRPr="008B54B6" w:rsidRDefault="00A60964" w:rsidP="008B54B6">
      <w:pPr>
        <w:pStyle w:val="ConsPlusNormal"/>
        <w:spacing w:before="220"/>
        <w:ind w:firstLine="540"/>
        <w:jc w:val="both"/>
        <w:rPr>
          <w:rFonts w:ascii="Times New Roman" w:hAnsi="Times New Roman" w:cs="Times New Roman"/>
          <w:sz w:val="24"/>
          <w:szCs w:val="24"/>
        </w:rPr>
      </w:pPr>
      <w:proofErr w:type="gramStart"/>
      <w:r w:rsidRPr="008B54B6">
        <w:rPr>
          <w:rFonts w:ascii="Times New Roman" w:hAnsi="Times New Roman" w:cs="Times New Roman"/>
          <w:sz w:val="24"/>
          <w:szCs w:val="24"/>
        </w:rPr>
        <w:t>Проводимые помимо годового общие собрания акционеров являются внеочередными.</w:t>
      </w:r>
      <w:proofErr w:type="gramEnd"/>
    </w:p>
    <w:p w:rsidR="00BD2353" w:rsidRPr="00BD2353" w:rsidRDefault="00A60964" w:rsidP="00BD2353">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10.7. </w:t>
      </w:r>
      <w:r w:rsidR="00BD2353" w:rsidRPr="00BD2353">
        <w:rPr>
          <w:rFonts w:ascii="Times New Roman" w:hAnsi="Times New Roman" w:cs="Times New Roman"/>
          <w:sz w:val="24"/>
          <w:szCs w:val="24"/>
        </w:rPr>
        <w:t xml:space="preserve">Подготовка и проведение общего собрания акционеров </w:t>
      </w:r>
      <w:r w:rsidR="0067448A" w:rsidRPr="00BD2353">
        <w:rPr>
          <w:rFonts w:ascii="Times New Roman" w:hAnsi="Times New Roman" w:cs="Times New Roman"/>
          <w:sz w:val="24"/>
          <w:szCs w:val="24"/>
        </w:rPr>
        <w:t>осуществля</w:t>
      </w:r>
      <w:r w:rsidR="0067448A">
        <w:rPr>
          <w:rFonts w:ascii="Times New Roman" w:hAnsi="Times New Roman" w:cs="Times New Roman"/>
          <w:sz w:val="24"/>
          <w:szCs w:val="24"/>
        </w:rPr>
        <w:t>е</w:t>
      </w:r>
      <w:r w:rsidR="0067448A" w:rsidRPr="00BD2353">
        <w:rPr>
          <w:rFonts w:ascii="Times New Roman" w:hAnsi="Times New Roman" w:cs="Times New Roman"/>
          <w:sz w:val="24"/>
          <w:szCs w:val="24"/>
        </w:rPr>
        <w:t xml:space="preserve">тся </w:t>
      </w:r>
      <w:r w:rsidR="00BD2353" w:rsidRPr="00BD2353">
        <w:rPr>
          <w:rFonts w:ascii="Times New Roman" w:hAnsi="Times New Roman" w:cs="Times New Roman"/>
          <w:sz w:val="24"/>
          <w:szCs w:val="24"/>
        </w:rPr>
        <w:t>в следующем порядке:</w:t>
      </w:r>
    </w:p>
    <w:p w:rsidR="00BD2353" w:rsidRPr="00BD2353" w:rsidRDefault="00BD2353" w:rsidP="00BD235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D2353">
        <w:rPr>
          <w:rFonts w:ascii="Times New Roman" w:eastAsia="Times New Roman" w:hAnsi="Times New Roman" w:cs="Times New Roman"/>
          <w:sz w:val="24"/>
          <w:szCs w:val="24"/>
          <w:lang w:eastAsia="ru-RU"/>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rsidR="00BD2353" w:rsidRPr="00BD2353" w:rsidRDefault="00BD2353" w:rsidP="00BD235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D2353">
        <w:rPr>
          <w:rFonts w:ascii="Times New Roman" w:eastAsia="Times New Roman" w:hAnsi="Times New Roman" w:cs="Times New Roman"/>
          <w:sz w:val="24"/>
          <w:szCs w:val="24"/>
          <w:lang w:eastAsia="ru-RU"/>
        </w:rPr>
        <w:t>б) в случае, если у Общества имеются 2 (</w:t>
      </w:r>
      <w:r w:rsidR="008220DE">
        <w:rPr>
          <w:rFonts w:ascii="Times New Roman" w:eastAsia="Times New Roman" w:hAnsi="Times New Roman" w:cs="Times New Roman"/>
          <w:sz w:val="24"/>
          <w:szCs w:val="24"/>
          <w:lang w:eastAsia="ru-RU"/>
        </w:rPr>
        <w:t>Д</w:t>
      </w:r>
      <w:r w:rsidRPr="00BD2353">
        <w:rPr>
          <w:rFonts w:ascii="Times New Roman" w:eastAsia="Times New Roman" w:hAnsi="Times New Roman" w:cs="Times New Roman"/>
          <w:sz w:val="24"/>
          <w:szCs w:val="24"/>
          <w:lang w:eastAsia="ru-RU"/>
        </w:rPr>
        <w:t>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w:t>
      </w:r>
      <w:r w:rsidR="00CF08AF">
        <w:rPr>
          <w:rFonts w:ascii="Times New Roman" w:eastAsia="Times New Roman" w:hAnsi="Times New Roman" w:cs="Times New Roman"/>
          <w:sz w:val="24"/>
          <w:szCs w:val="24"/>
          <w:lang w:eastAsia="ru-RU"/>
        </w:rPr>
        <w:t>, в части не противоречащей настоящему Уставу,</w:t>
      </w:r>
      <w:r w:rsidRPr="00BD2353">
        <w:rPr>
          <w:rFonts w:ascii="Times New Roman" w:eastAsia="Times New Roman" w:hAnsi="Times New Roman" w:cs="Times New Roman"/>
          <w:sz w:val="24"/>
          <w:szCs w:val="24"/>
          <w:lang w:eastAsia="ru-RU"/>
        </w:rPr>
        <w:t xml:space="preserve"> Положением об общем собрании акционеров Общества</w:t>
      </w:r>
      <w:r w:rsidR="00662FE2">
        <w:rPr>
          <w:rFonts w:ascii="Times New Roman" w:eastAsia="Times New Roman" w:hAnsi="Times New Roman" w:cs="Times New Roman"/>
          <w:sz w:val="24"/>
          <w:szCs w:val="24"/>
          <w:lang w:eastAsia="ru-RU"/>
        </w:rPr>
        <w:t>.</w:t>
      </w:r>
    </w:p>
    <w:p w:rsidR="00A60964" w:rsidRPr="00125D01" w:rsidRDefault="002D6167" w:rsidP="00125D01">
      <w:pPr>
        <w:widowControl w:val="0"/>
        <w:suppressAutoHyphen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2D6167">
        <w:rPr>
          <w:rFonts w:ascii="Times New Roman" w:hAnsi="Times New Roman" w:cs="Times New Roman"/>
          <w:sz w:val="24"/>
          <w:szCs w:val="24"/>
        </w:rPr>
        <w:t>При налич</w:t>
      </w:r>
      <w:proofErr w:type="gramStart"/>
      <w:r w:rsidRPr="002D6167">
        <w:rPr>
          <w:rFonts w:ascii="Times New Roman" w:hAnsi="Times New Roman" w:cs="Times New Roman"/>
          <w:sz w:val="24"/>
          <w:szCs w:val="24"/>
        </w:rPr>
        <w:t>ии у О</w:t>
      </w:r>
      <w:proofErr w:type="gramEnd"/>
      <w:r w:rsidRPr="002D6167">
        <w:rPr>
          <w:rFonts w:ascii="Times New Roman" w:hAnsi="Times New Roman" w:cs="Times New Roman"/>
          <w:sz w:val="24"/>
          <w:szCs w:val="24"/>
        </w:rPr>
        <w:t>бщества 2 (</w:t>
      </w:r>
      <w:r w:rsidR="008220DE">
        <w:rPr>
          <w:rFonts w:ascii="Times New Roman" w:hAnsi="Times New Roman" w:cs="Times New Roman"/>
          <w:sz w:val="24"/>
          <w:szCs w:val="24"/>
        </w:rPr>
        <w:t>Д</w:t>
      </w:r>
      <w:r w:rsidRPr="002D6167">
        <w:rPr>
          <w:rFonts w:ascii="Times New Roman" w:hAnsi="Times New Roman" w:cs="Times New Roman"/>
          <w:sz w:val="24"/>
          <w:szCs w:val="24"/>
        </w:rPr>
        <w:t>вух) и более акционеров предложения</w:t>
      </w:r>
      <w:r w:rsidR="00A60964" w:rsidRPr="008B54B6">
        <w:rPr>
          <w:rFonts w:ascii="Times New Roman" w:hAnsi="Times New Roman" w:cs="Times New Roman"/>
          <w:sz w:val="24"/>
          <w:szCs w:val="24"/>
        </w:rPr>
        <w:t xml:space="preserve">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w:t>
      </w:r>
      <w:r w:rsidR="00A60964" w:rsidRPr="00125D01">
        <w:rPr>
          <w:rFonts w:ascii="Times New Roman" w:eastAsia="Times New Roman" w:hAnsi="Times New Roman" w:cs="Times New Roman"/>
          <w:sz w:val="24"/>
          <w:szCs w:val="24"/>
          <w:lang w:eastAsia="ru-RU"/>
        </w:rPr>
        <w:t>днее чем через 60 дней после окончания отчетного года.</w:t>
      </w:r>
    </w:p>
    <w:p w:rsidR="00662FE2" w:rsidRPr="00125D01" w:rsidRDefault="00662FE2" w:rsidP="00125D01">
      <w:pPr>
        <w:widowControl w:val="0"/>
        <w:suppressAutoHyphen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25D01">
        <w:rPr>
          <w:rFonts w:ascii="Times New Roman" w:eastAsia="Times New Roman" w:hAnsi="Times New Roman" w:cs="Times New Roman"/>
          <w:sz w:val="24"/>
          <w:szCs w:val="24"/>
          <w:lang w:eastAsia="ru-RU"/>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662FE2" w:rsidRDefault="00662FE2" w:rsidP="00F6178F">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125D01">
        <w:rPr>
          <w:rFonts w:ascii="Times New Roman" w:eastAsia="Times New Roman" w:hAnsi="Times New Roman" w:cs="Times New Roman"/>
          <w:sz w:val="24"/>
          <w:szCs w:val="24"/>
          <w:lang w:eastAsia="ru-RU"/>
        </w:rPr>
        <w:t>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roofErr w:type="gramEnd"/>
    </w:p>
    <w:p w:rsidR="001D651A" w:rsidRPr="00125D01" w:rsidRDefault="001D651A" w:rsidP="00F6178F">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06745" w:rsidRPr="00406745" w:rsidRDefault="009555C3" w:rsidP="00F6178F">
      <w:pPr>
        <w:pStyle w:val="af1"/>
        <w:widowControl w:val="0"/>
        <w:suppressAutoHyphens/>
        <w:autoSpaceDE w:val="0"/>
        <w:autoSpaceDN w:val="0"/>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125D01">
        <w:rPr>
          <w:rFonts w:ascii="Times New Roman" w:eastAsia="Times New Roman" w:hAnsi="Times New Roman" w:cs="Times New Roman"/>
          <w:sz w:val="24"/>
          <w:szCs w:val="24"/>
          <w:lang w:eastAsia="ru-RU"/>
        </w:rPr>
        <w:t>10.8.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w:t>
      </w:r>
      <w:r w:rsidR="00662FE2">
        <w:rPr>
          <w:rFonts w:ascii="Times New Roman" w:eastAsia="Times New Roman" w:hAnsi="Times New Roman" w:cs="Times New Roman"/>
          <w:sz w:val="24"/>
          <w:szCs w:val="24"/>
          <w:lang w:eastAsia="ru-RU"/>
        </w:rPr>
        <w:t xml:space="preserve"> по крайней </w:t>
      </w:r>
      <w:proofErr w:type="gramStart"/>
      <w:r w:rsidR="00662FE2">
        <w:rPr>
          <w:rFonts w:ascii="Times New Roman" w:eastAsia="Times New Roman" w:hAnsi="Times New Roman" w:cs="Times New Roman"/>
          <w:sz w:val="24"/>
          <w:szCs w:val="24"/>
          <w:lang w:eastAsia="ru-RU"/>
        </w:rPr>
        <w:t>мере</w:t>
      </w:r>
      <w:proofErr w:type="gramEnd"/>
      <w:r w:rsidR="00662FE2">
        <w:rPr>
          <w:rFonts w:ascii="Times New Roman" w:eastAsia="Times New Roman" w:hAnsi="Times New Roman" w:cs="Times New Roman"/>
          <w:sz w:val="24"/>
          <w:szCs w:val="24"/>
          <w:lang w:eastAsia="ru-RU"/>
        </w:rPr>
        <w:t xml:space="preserve"> одним из следующих способов</w:t>
      </w:r>
      <w:r w:rsidR="00406745" w:rsidRPr="00406745">
        <w:rPr>
          <w:rFonts w:ascii="Times New Roman" w:eastAsia="Times New Roman" w:hAnsi="Times New Roman" w:cs="Times New Roman"/>
          <w:color w:val="000000"/>
          <w:sz w:val="24"/>
          <w:szCs w:val="24"/>
          <w:lang w:eastAsia="ru-RU"/>
        </w:rPr>
        <w:t xml:space="preserve"> определяемым Советом директоров:</w:t>
      </w:r>
    </w:p>
    <w:p w:rsidR="00662FE2" w:rsidRPr="00125D01" w:rsidRDefault="00662FE2" w:rsidP="00125D01">
      <w:pPr>
        <w:widowControl w:val="0"/>
        <w:suppressAutoHyphen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25D01">
        <w:rPr>
          <w:rFonts w:ascii="Times New Roman" w:eastAsia="Times New Roman" w:hAnsi="Times New Roman" w:cs="Times New Roman"/>
          <w:sz w:val="24"/>
          <w:szCs w:val="24"/>
          <w:lang w:eastAsia="ru-RU"/>
        </w:rPr>
        <w:t>1) путем направления сообщения заказным письмом;</w:t>
      </w:r>
    </w:p>
    <w:p w:rsidR="00662FE2" w:rsidRPr="00125D01" w:rsidRDefault="00662FE2" w:rsidP="00125D01">
      <w:pPr>
        <w:widowControl w:val="0"/>
        <w:suppressAutoHyphen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25D01">
        <w:rPr>
          <w:rFonts w:ascii="Times New Roman" w:eastAsia="Times New Roman" w:hAnsi="Times New Roman" w:cs="Times New Roman"/>
          <w:sz w:val="24"/>
          <w:szCs w:val="24"/>
          <w:lang w:eastAsia="ru-RU"/>
        </w:rPr>
        <w:t>2) вручением сообщения под роспись;</w:t>
      </w:r>
    </w:p>
    <w:p w:rsidR="00662FE2" w:rsidRPr="00125D01" w:rsidRDefault="00662FE2" w:rsidP="00125D01">
      <w:pPr>
        <w:widowControl w:val="0"/>
        <w:suppressAutoHyphen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25D0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125D01">
        <w:rPr>
          <w:rFonts w:ascii="Times New Roman" w:eastAsia="Times New Roman" w:hAnsi="Times New Roman" w:cs="Times New Roman"/>
          <w:sz w:val="24"/>
          <w:szCs w:val="24"/>
          <w:lang w:eastAsia="ru-RU"/>
        </w:rPr>
        <w:t>путем направления электронного сообщения по адресу электронной почты соответствующего лица, указанному в реестре акционеров Общества;</w:t>
      </w:r>
    </w:p>
    <w:p w:rsidR="00662FE2" w:rsidRPr="00125D01" w:rsidRDefault="00662FE2" w:rsidP="00125D01">
      <w:pPr>
        <w:widowControl w:val="0"/>
        <w:suppressAutoHyphen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25D0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w:t>
      </w:r>
      <w:r w:rsidRPr="00125D01">
        <w:rPr>
          <w:rFonts w:ascii="Times New Roman" w:eastAsia="Times New Roman" w:hAnsi="Times New Roman" w:cs="Times New Roman"/>
          <w:sz w:val="24"/>
          <w:szCs w:val="24"/>
          <w:lang w:eastAsia="ru-RU"/>
        </w:rPr>
        <w:t>путем направлени</w:t>
      </w:r>
      <w:r w:rsidR="00953A72">
        <w:rPr>
          <w:rFonts w:ascii="Times New Roman" w:eastAsia="Times New Roman" w:hAnsi="Times New Roman" w:cs="Times New Roman"/>
          <w:sz w:val="24"/>
          <w:szCs w:val="24"/>
          <w:lang w:eastAsia="ru-RU"/>
        </w:rPr>
        <w:t>я</w:t>
      </w:r>
      <w:r w:rsidRPr="00125D01">
        <w:rPr>
          <w:rFonts w:ascii="Times New Roman" w:eastAsia="Times New Roman" w:hAnsi="Times New Roman" w:cs="Times New Roman"/>
          <w:sz w:val="24"/>
          <w:szCs w:val="24"/>
          <w:lang w:eastAsia="ru-RU"/>
        </w:rPr>
        <w:t xml:space="preserve">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662FE2" w:rsidRPr="00125D01" w:rsidRDefault="00662FE2" w:rsidP="00125D01">
      <w:pPr>
        <w:widowControl w:val="0"/>
        <w:suppressAutoHyphen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125D01">
        <w:rPr>
          <w:rFonts w:ascii="Times New Roman" w:eastAsia="Times New Roman" w:hAnsi="Times New Roman" w:cs="Times New Roman"/>
          <w:sz w:val="24"/>
          <w:szCs w:val="24"/>
          <w:lang w:eastAsia="ru-RU"/>
        </w:rPr>
        <w:t xml:space="preserve">5) путем размещения на </w:t>
      </w:r>
      <w:r w:rsidR="00A321A9">
        <w:rPr>
          <w:rFonts w:ascii="Times New Roman" w:eastAsia="Times New Roman" w:hAnsi="Times New Roman" w:cs="Times New Roman"/>
          <w:sz w:val="24"/>
          <w:szCs w:val="24"/>
          <w:lang w:eastAsia="ru-RU"/>
        </w:rPr>
        <w:t>странице</w:t>
      </w:r>
      <w:r w:rsidRPr="00125D01">
        <w:rPr>
          <w:rFonts w:ascii="Times New Roman" w:eastAsia="Times New Roman" w:hAnsi="Times New Roman" w:cs="Times New Roman"/>
          <w:sz w:val="24"/>
          <w:szCs w:val="24"/>
          <w:lang w:eastAsia="ru-RU"/>
        </w:rPr>
        <w:t xml:space="preserve"> Общества</w:t>
      </w:r>
      <w:r w:rsidR="00A321A9" w:rsidRPr="00A321A9">
        <w:rPr>
          <w:rFonts w:ascii="Times New Roman" w:eastAsia="Times New Roman" w:hAnsi="Times New Roman" w:cs="Times New Roman"/>
          <w:sz w:val="24"/>
          <w:szCs w:val="24"/>
          <w:lang w:eastAsia="ru-RU"/>
        </w:rPr>
        <w:t xml:space="preserve"> в информационно-телекоммуникационной сети «Интернет»</w:t>
      </w:r>
      <w:r w:rsidR="00A321A9">
        <w:rPr>
          <w:rFonts w:ascii="Times New Roman" w:eastAsia="Times New Roman" w:hAnsi="Times New Roman" w:cs="Times New Roman"/>
          <w:sz w:val="24"/>
          <w:szCs w:val="24"/>
          <w:lang w:eastAsia="ru-RU"/>
        </w:rPr>
        <w:t xml:space="preserve"> по адресу:</w:t>
      </w:r>
      <w:r w:rsidRPr="00125D01">
        <w:rPr>
          <w:rFonts w:ascii="Times New Roman" w:eastAsia="Times New Roman" w:hAnsi="Times New Roman" w:cs="Times New Roman"/>
          <w:sz w:val="24"/>
          <w:szCs w:val="24"/>
          <w:lang w:eastAsia="ru-RU"/>
        </w:rPr>
        <w:t xml:space="preserve"> </w:t>
      </w:r>
      <w:hyperlink r:id="rId10" w:history="1">
        <w:r w:rsidR="00206E7C" w:rsidRPr="00206E7C">
          <w:rPr>
            <w:rFonts w:ascii="Times New Roman" w:eastAsia="Times New Roman" w:hAnsi="Times New Roman" w:cs="Times New Roman"/>
            <w:bCs/>
            <w:color w:val="0000FF" w:themeColor="hyperlink"/>
            <w:sz w:val="24"/>
            <w:szCs w:val="24"/>
            <w:u w:val="single"/>
            <w:lang w:eastAsia="ru-RU"/>
          </w:rPr>
          <w:t>http://www.e-disclosure.ru/portal/company.aspx?id=11474</w:t>
        </w:r>
      </w:hyperlink>
      <w:r w:rsidR="00206E7C">
        <w:rPr>
          <w:rFonts w:ascii="Times New Roman" w:eastAsia="Times New Roman" w:hAnsi="Times New Roman" w:cs="Times New Roman"/>
          <w:bCs/>
          <w:sz w:val="24"/>
          <w:szCs w:val="24"/>
          <w:lang w:eastAsia="ru-RU"/>
        </w:rPr>
        <w:t xml:space="preserve"> </w:t>
      </w:r>
      <w:r w:rsidRPr="00125D01">
        <w:rPr>
          <w:rFonts w:ascii="Times New Roman" w:eastAsia="Times New Roman" w:hAnsi="Times New Roman" w:cs="Times New Roman"/>
          <w:sz w:val="24"/>
          <w:szCs w:val="24"/>
          <w:lang w:eastAsia="ru-RU"/>
        </w:rPr>
        <w:t xml:space="preserve"> .</w:t>
      </w:r>
    </w:p>
    <w:p w:rsidR="009555C3" w:rsidRPr="001D651A" w:rsidRDefault="009555C3" w:rsidP="009555C3">
      <w:pPr>
        <w:suppressAutoHyphens/>
        <w:adjustRightInd w:val="0"/>
        <w:spacing w:before="120" w:after="0" w:line="240" w:lineRule="auto"/>
        <w:ind w:firstLine="567"/>
        <w:jc w:val="both"/>
        <w:rPr>
          <w:rFonts w:ascii="Times New Roman" w:eastAsia="Times New Roman" w:hAnsi="Times New Roman" w:cs="Times New Roman"/>
          <w:sz w:val="24"/>
          <w:szCs w:val="20"/>
          <w:lang w:eastAsia="ru-RU"/>
        </w:rPr>
      </w:pPr>
      <w:r w:rsidRPr="001D651A">
        <w:rPr>
          <w:rFonts w:ascii="Times New Roman" w:eastAsia="Times New Roman" w:hAnsi="Times New Roman" w:cs="Times New Roman"/>
          <w:sz w:val="24"/>
          <w:szCs w:val="20"/>
          <w:lang w:eastAsia="ru-RU"/>
        </w:rPr>
        <w:lastRenderedPageBreak/>
        <w:t xml:space="preserve">10.9. Направление бюллетеней для голосования осуществляется </w:t>
      </w:r>
      <w:r w:rsidRPr="001D651A">
        <w:rPr>
          <w:rFonts w:ascii="Times New Roman" w:eastAsia="Times New Roman" w:hAnsi="Times New Roman" w:cs="Times New Roman"/>
          <w:sz w:val="24"/>
          <w:szCs w:val="24"/>
          <w:lang w:eastAsia="ru-RU"/>
        </w:rPr>
        <w:t>простым почтовым отправлением (письмом) по почтовому адресу лица, указанному в реестре акционеров Общества.</w:t>
      </w:r>
    </w:p>
    <w:p w:rsidR="009555C3" w:rsidRPr="00694FA9" w:rsidRDefault="009555C3" w:rsidP="009555C3">
      <w:pPr>
        <w:suppressAutoHyphens/>
        <w:adjustRightInd w:val="0"/>
        <w:spacing w:before="120" w:after="0" w:line="240" w:lineRule="auto"/>
        <w:ind w:firstLine="567"/>
        <w:jc w:val="both"/>
        <w:rPr>
          <w:rFonts w:ascii="Times New Roman" w:eastAsia="Times New Roman" w:hAnsi="Times New Roman" w:cs="Times New Roman"/>
          <w:sz w:val="24"/>
          <w:szCs w:val="20"/>
          <w:lang w:eastAsia="ru-RU"/>
        </w:rPr>
      </w:pPr>
      <w:r w:rsidRPr="001D651A">
        <w:rPr>
          <w:rFonts w:ascii="Times New Roman" w:eastAsia="Times New Roman" w:hAnsi="Times New Roman" w:cs="Times New Roman"/>
          <w:sz w:val="24"/>
          <w:szCs w:val="20"/>
          <w:lang w:eastAsia="ru-RU"/>
        </w:rPr>
        <w:t>По решению Совета директоров направление бюллетеней может быть осуществлено следующими дополнительными</w:t>
      </w:r>
      <w:r w:rsidRPr="00694FA9">
        <w:rPr>
          <w:rFonts w:ascii="Times New Roman" w:eastAsia="Times New Roman" w:hAnsi="Times New Roman" w:cs="Times New Roman"/>
          <w:sz w:val="24"/>
          <w:szCs w:val="20"/>
          <w:lang w:eastAsia="ru-RU"/>
        </w:rPr>
        <w:t xml:space="preserve"> способами (одним или несколькими):</w:t>
      </w:r>
    </w:p>
    <w:p w:rsidR="009555C3" w:rsidRPr="00694FA9" w:rsidRDefault="00F22C80" w:rsidP="00D2014E">
      <w:pPr>
        <w:widowControl w:val="0"/>
        <w:numPr>
          <w:ilvl w:val="2"/>
          <w:numId w:val="3"/>
        </w:numPr>
        <w:tabs>
          <w:tab w:val="left" w:pos="0"/>
          <w:tab w:val="left" w:pos="851"/>
        </w:tabs>
        <w:suppressAutoHyphens/>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9555C3" w:rsidRPr="00694FA9">
        <w:rPr>
          <w:rFonts w:ascii="Times New Roman" w:eastAsia="Times New Roman" w:hAnsi="Times New Roman" w:cs="Times New Roman"/>
          <w:sz w:val="24"/>
          <w:szCs w:val="24"/>
          <w:lang w:eastAsia="ru-RU"/>
        </w:rPr>
        <w:t>аказным письмом или вручением под роспись;</w:t>
      </w:r>
    </w:p>
    <w:p w:rsidR="009555C3" w:rsidRPr="00694FA9" w:rsidRDefault="00F22C80" w:rsidP="00D2014E">
      <w:pPr>
        <w:widowControl w:val="0"/>
        <w:numPr>
          <w:ilvl w:val="2"/>
          <w:numId w:val="3"/>
        </w:numPr>
        <w:tabs>
          <w:tab w:val="left" w:pos="0"/>
          <w:tab w:val="left" w:pos="851"/>
        </w:tabs>
        <w:suppressAutoHyphens/>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555C3" w:rsidRPr="00694FA9">
        <w:rPr>
          <w:rFonts w:ascii="Times New Roman" w:eastAsia="Times New Roman" w:hAnsi="Times New Roman" w:cs="Times New Roman"/>
          <w:sz w:val="24"/>
          <w:szCs w:val="24"/>
          <w:lang w:eastAsia="ru-RU"/>
        </w:rPr>
        <w:t>лектронным сообщением по адресу электронной почты соответствующего лица, указанному в реестре акционеров Общества;</w:t>
      </w:r>
    </w:p>
    <w:p w:rsidR="009555C3" w:rsidRPr="00694FA9" w:rsidRDefault="00F22C80" w:rsidP="00D2014E">
      <w:pPr>
        <w:widowControl w:val="0"/>
        <w:numPr>
          <w:ilvl w:val="2"/>
          <w:numId w:val="3"/>
        </w:numPr>
        <w:tabs>
          <w:tab w:val="left" w:pos="0"/>
          <w:tab w:val="left" w:pos="851"/>
        </w:tabs>
        <w:suppressAutoHyphens/>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555C3" w:rsidRPr="00694FA9">
        <w:rPr>
          <w:rFonts w:ascii="Times New Roman" w:eastAsia="Times New Roman" w:hAnsi="Times New Roman" w:cs="Times New Roman"/>
          <w:sz w:val="24"/>
          <w:szCs w:val="24"/>
          <w:lang w:eastAsia="ru-RU"/>
        </w:rPr>
        <w:t>азмещение</w:t>
      </w:r>
      <w:r w:rsidR="003B06EF">
        <w:rPr>
          <w:rFonts w:ascii="Times New Roman" w:eastAsia="Times New Roman" w:hAnsi="Times New Roman" w:cs="Times New Roman"/>
          <w:sz w:val="24"/>
          <w:szCs w:val="24"/>
          <w:lang w:eastAsia="ru-RU"/>
        </w:rPr>
        <w:t>м</w:t>
      </w:r>
      <w:r w:rsidR="009555C3" w:rsidRPr="00694FA9">
        <w:rPr>
          <w:rFonts w:ascii="Times New Roman" w:eastAsia="TimesNewRomanPSMT" w:hAnsi="Times New Roman" w:cs="Times New Roman"/>
          <w:sz w:val="24"/>
          <w:szCs w:val="24"/>
          <w:lang w:eastAsia="ru-RU"/>
        </w:rPr>
        <w:t xml:space="preserve"> на сайте в информационно-телекоммуникационной сети «Интернет», </w:t>
      </w:r>
      <w:r w:rsidR="009555C3" w:rsidRPr="00694FA9">
        <w:rPr>
          <w:rFonts w:ascii="Times New Roman" w:eastAsia="Times New Roman" w:hAnsi="Times New Roman" w:cs="Times New Roman"/>
          <w:sz w:val="24"/>
          <w:szCs w:val="24"/>
          <w:lang w:eastAsia="ru-RU"/>
        </w:rPr>
        <w:t>адрес которого определяется Советом директоров при подготовке к проведению Общего собрания акционеров и указывается в сообщении о проведении общего собрания акционеров</w:t>
      </w:r>
      <w:r w:rsidR="009555C3" w:rsidRPr="00694FA9">
        <w:rPr>
          <w:rFonts w:ascii="Times New Roman" w:eastAsia="TimesNewRomanPSMT" w:hAnsi="Times New Roman" w:cs="Times New Roman"/>
          <w:sz w:val="24"/>
          <w:szCs w:val="24"/>
          <w:lang w:eastAsia="ru-RU"/>
        </w:rPr>
        <w:t>.</w:t>
      </w:r>
    </w:p>
    <w:p w:rsidR="009555C3" w:rsidRPr="00694FA9" w:rsidRDefault="009555C3" w:rsidP="009555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10.10. </w:t>
      </w:r>
      <w:r w:rsidRPr="00694FA9">
        <w:rPr>
          <w:rFonts w:ascii="Times New Roman" w:hAnsi="Times New Roman" w:cs="Times New Roman"/>
          <w:sz w:val="24"/>
          <w:szCs w:val="24"/>
        </w:rPr>
        <w:t>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w:t>
      </w:r>
    </w:p>
    <w:p w:rsidR="00703556" w:rsidRDefault="009555C3" w:rsidP="00125D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10.11. </w:t>
      </w:r>
      <w:r w:rsidR="00F86B2A">
        <w:rPr>
          <w:rFonts w:ascii="Times New Roman" w:hAnsi="Times New Roman" w:cs="Times New Roman"/>
          <w:sz w:val="24"/>
          <w:szCs w:val="24"/>
        </w:rPr>
        <w:t xml:space="preserve">Голосование на общем собрании акционеров осуществляется бюллетенями для голосования с обязательным направлением или вручением бюллетеней до проведения общего собрания. </w:t>
      </w:r>
      <w:r w:rsidR="00730597" w:rsidRPr="00D222A0">
        <w:rPr>
          <w:rFonts w:ascii="Times New Roman" w:hAnsi="Times New Roman" w:cs="Times New Roman"/>
          <w:sz w:val="24"/>
          <w:szCs w:val="24"/>
        </w:rPr>
        <w:t xml:space="preserve">В случаях, предусмотренных </w:t>
      </w:r>
      <w:r w:rsidR="00730597" w:rsidRPr="00362767">
        <w:rPr>
          <w:rFonts w:ascii="Times New Roman" w:hAnsi="Times New Roman" w:cs="Times New Roman"/>
          <w:sz w:val="24"/>
          <w:szCs w:val="24"/>
        </w:rPr>
        <w:t xml:space="preserve">решением Совета директоров </w:t>
      </w:r>
      <w:r w:rsidR="00F86B2A">
        <w:rPr>
          <w:rFonts w:ascii="Times New Roman" w:hAnsi="Times New Roman" w:cs="Times New Roman"/>
          <w:sz w:val="24"/>
          <w:szCs w:val="24"/>
        </w:rPr>
        <w:t xml:space="preserve">Общества лица, имеющие право на участие в общем собрании акционеров Общества, могут заполнить электронную форму бюллетеней для голосования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w:t>
      </w:r>
      <w:bookmarkStart w:id="10" w:name="_GoBack"/>
      <w:bookmarkEnd w:id="10"/>
      <w:r w:rsidR="00F86B2A">
        <w:rPr>
          <w:rFonts w:ascii="Times New Roman" w:hAnsi="Times New Roman" w:cs="Times New Roman"/>
          <w:sz w:val="24"/>
          <w:szCs w:val="24"/>
        </w:rPr>
        <w:t>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562286" w:rsidRPr="008B54B6" w:rsidRDefault="00562286" w:rsidP="00125D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10.12. </w:t>
      </w:r>
      <w:proofErr w:type="gramStart"/>
      <w:r w:rsidRPr="008B54B6">
        <w:rPr>
          <w:rFonts w:ascii="Times New Roman" w:hAnsi="Times New Roman" w:cs="Times New Roman"/>
          <w:sz w:val="24"/>
          <w:szCs w:val="24"/>
        </w:rPr>
        <w:t xml:space="preserve">Если при совершении сделки, требующей получения согласия на ее совершение в соответствии с пунктом 4 статьи 83 </w:t>
      </w:r>
      <w:r>
        <w:rPr>
          <w:rFonts w:ascii="Times New Roman" w:hAnsi="Times New Roman" w:cs="Times New Roman"/>
          <w:sz w:val="24"/>
          <w:szCs w:val="24"/>
        </w:rPr>
        <w:t>Закона об АО</w:t>
      </w:r>
      <w:r w:rsidRPr="008B54B6">
        <w:rPr>
          <w:rFonts w:ascii="Times New Roman" w:hAnsi="Times New Roman" w:cs="Times New Roman"/>
          <w:sz w:val="24"/>
          <w:szCs w:val="24"/>
        </w:rPr>
        <w:t xml:space="preserve">, все акционеры - владельцы голосующих акций </w:t>
      </w:r>
      <w:r w:rsidR="001922C8" w:rsidRPr="008B54B6">
        <w:rPr>
          <w:rFonts w:ascii="Times New Roman" w:hAnsi="Times New Roman" w:cs="Times New Roman"/>
          <w:sz w:val="24"/>
          <w:szCs w:val="24"/>
        </w:rPr>
        <w:t>О</w:t>
      </w:r>
      <w:r w:rsidRPr="008B54B6">
        <w:rPr>
          <w:rFonts w:ascii="Times New Roman" w:hAnsi="Times New Roman" w:cs="Times New Roman"/>
          <w:sz w:val="24"/>
          <w:szCs w:val="24"/>
        </w:rPr>
        <w:t xml:space="preserve">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w:t>
      </w:r>
      <w:r>
        <w:rPr>
          <w:rFonts w:ascii="Times New Roman" w:hAnsi="Times New Roman" w:cs="Times New Roman"/>
          <w:sz w:val="24"/>
          <w:szCs w:val="24"/>
        </w:rPr>
        <w:t>Закона об АО</w:t>
      </w:r>
      <w:r w:rsidRPr="008B54B6">
        <w:rPr>
          <w:rFonts w:ascii="Times New Roman" w:hAnsi="Times New Roman" w:cs="Times New Roman"/>
          <w:sz w:val="24"/>
          <w:szCs w:val="24"/>
        </w:rPr>
        <w:t>, согласие на совершение такой сделки дается большинством голосов всех</w:t>
      </w:r>
      <w:proofErr w:type="gramEnd"/>
      <w:r w:rsidRPr="008B54B6">
        <w:rPr>
          <w:rFonts w:ascii="Times New Roman" w:hAnsi="Times New Roman" w:cs="Times New Roman"/>
          <w:sz w:val="24"/>
          <w:szCs w:val="24"/>
        </w:rPr>
        <w:t xml:space="preserve"> акционеров - владельцев голосующих акций </w:t>
      </w:r>
      <w:r w:rsidR="00350C8D">
        <w:rPr>
          <w:rFonts w:ascii="Times New Roman" w:hAnsi="Times New Roman" w:cs="Times New Roman"/>
          <w:sz w:val="24"/>
          <w:szCs w:val="24"/>
        </w:rPr>
        <w:t>О</w:t>
      </w:r>
      <w:r w:rsidRPr="008B54B6">
        <w:rPr>
          <w:rFonts w:ascii="Times New Roman" w:hAnsi="Times New Roman" w:cs="Times New Roman"/>
          <w:sz w:val="24"/>
          <w:szCs w:val="24"/>
        </w:rPr>
        <w:t xml:space="preserve">бщества, принимающих участие в </w:t>
      </w:r>
      <w:r w:rsidR="0023458B">
        <w:rPr>
          <w:rFonts w:ascii="Times New Roman" w:hAnsi="Times New Roman" w:cs="Times New Roman"/>
          <w:sz w:val="24"/>
          <w:szCs w:val="24"/>
        </w:rPr>
        <w:t>собрании</w:t>
      </w:r>
      <w:r w:rsidRPr="008B54B6">
        <w:rPr>
          <w:rFonts w:ascii="Times New Roman" w:hAnsi="Times New Roman" w:cs="Times New Roman"/>
          <w:sz w:val="24"/>
          <w:szCs w:val="24"/>
        </w:rPr>
        <w:t>.</w:t>
      </w:r>
    </w:p>
    <w:p w:rsidR="00A60964" w:rsidRPr="008B54B6" w:rsidRDefault="00A60964" w:rsidP="008B54B6">
      <w:pPr>
        <w:pStyle w:val="ConsPlusNormal"/>
        <w:jc w:val="center"/>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11" w:name="_Toc48332231"/>
      <w:r w:rsidRPr="008B54B6">
        <w:rPr>
          <w:rFonts w:ascii="Times New Roman" w:hAnsi="Times New Roman" w:cs="Times New Roman"/>
          <w:b/>
          <w:sz w:val="24"/>
          <w:szCs w:val="24"/>
        </w:rPr>
        <w:t>1</w:t>
      </w:r>
      <w:r w:rsidR="00921238">
        <w:rPr>
          <w:rFonts w:ascii="Times New Roman" w:hAnsi="Times New Roman" w:cs="Times New Roman"/>
          <w:b/>
          <w:sz w:val="24"/>
          <w:szCs w:val="24"/>
        </w:rPr>
        <w:t>1</w:t>
      </w:r>
      <w:r w:rsidRPr="008B54B6">
        <w:rPr>
          <w:rFonts w:ascii="Times New Roman" w:hAnsi="Times New Roman" w:cs="Times New Roman"/>
          <w:b/>
          <w:sz w:val="24"/>
          <w:szCs w:val="24"/>
        </w:rPr>
        <w:t>. СОВЕТ ДИРЕКТОРОВ ОБЩЕСТВА</w:t>
      </w:r>
      <w:bookmarkEnd w:id="11"/>
    </w:p>
    <w:p w:rsidR="00A60964" w:rsidRDefault="00A60964" w:rsidP="00F90D55">
      <w:pPr>
        <w:pStyle w:val="ConsPlusNormal"/>
        <w:spacing w:before="240"/>
        <w:ind w:firstLine="539"/>
        <w:jc w:val="both"/>
        <w:rPr>
          <w:rFonts w:ascii="Times New Roman" w:hAnsi="Times New Roman" w:cs="Times New Roman"/>
          <w:sz w:val="24"/>
          <w:szCs w:val="24"/>
        </w:rPr>
      </w:pPr>
      <w:r w:rsidRPr="008B54B6">
        <w:rPr>
          <w:rFonts w:ascii="Times New Roman" w:hAnsi="Times New Roman" w:cs="Times New Roman"/>
          <w:sz w:val="24"/>
          <w:szCs w:val="24"/>
        </w:rPr>
        <w:t>1</w:t>
      </w:r>
      <w:r w:rsidR="00921238">
        <w:rPr>
          <w:rFonts w:ascii="Times New Roman" w:hAnsi="Times New Roman" w:cs="Times New Roman"/>
          <w:sz w:val="24"/>
          <w:szCs w:val="24"/>
        </w:rPr>
        <w:t>1</w:t>
      </w:r>
      <w:r w:rsidRPr="008B54B6">
        <w:rPr>
          <w:rFonts w:ascii="Times New Roman" w:hAnsi="Times New Roman" w:cs="Times New Roman"/>
          <w:sz w:val="24"/>
          <w:szCs w:val="24"/>
        </w:rPr>
        <w:t xml:space="preserve">.1. Совет директоров Общества осуществляет общее руководство деятельностью Общества, за исключением решения вопросов, отнесенных к компетенции </w:t>
      </w:r>
      <w:r w:rsidR="00703556">
        <w:rPr>
          <w:rFonts w:ascii="Times New Roman" w:hAnsi="Times New Roman" w:cs="Times New Roman"/>
          <w:sz w:val="24"/>
          <w:szCs w:val="24"/>
        </w:rPr>
        <w:t>О</w:t>
      </w:r>
      <w:r w:rsidRPr="008B54B6">
        <w:rPr>
          <w:rFonts w:ascii="Times New Roman" w:hAnsi="Times New Roman" w:cs="Times New Roman"/>
          <w:sz w:val="24"/>
          <w:szCs w:val="24"/>
        </w:rPr>
        <w:t>бщего собрания акционеров.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921238">
        <w:rPr>
          <w:rFonts w:ascii="Times New Roman" w:hAnsi="Times New Roman" w:cs="Times New Roman"/>
          <w:sz w:val="24"/>
          <w:szCs w:val="24"/>
        </w:rPr>
        <w:t>1</w:t>
      </w:r>
      <w:r w:rsidRPr="008B54B6">
        <w:rPr>
          <w:rFonts w:ascii="Times New Roman" w:hAnsi="Times New Roman" w:cs="Times New Roman"/>
          <w:sz w:val="24"/>
          <w:szCs w:val="24"/>
        </w:rPr>
        <w:t>.</w:t>
      </w:r>
      <w:r w:rsidR="00921238">
        <w:rPr>
          <w:rFonts w:ascii="Times New Roman" w:hAnsi="Times New Roman" w:cs="Times New Roman"/>
          <w:sz w:val="24"/>
          <w:szCs w:val="24"/>
        </w:rPr>
        <w:t>2</w:t>
      </w:r>
      <w:r w:rsidRPr="008B54B6">
        <w:rPr>
          <w:rFonts w:ascii="Times New Roman" w:hAnsi="Times New Roman" w:cs="Times New Roman"/>
          <w:sz w:val="24"/>
          <w:szCs w:val="24"/>
        </w:rPr>
        <w:t>. К компетенции Совета директоров Общества относятся следующие вопросы:</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921238">
        <w:rPr>
          <w:rFonts w:ascii="Times New Roman" w:hAnsi="Times New Roman" w:cs="Times New Roman"/>
          <w:sz w:val="24"/>
          <w:szCs w:val="24"/>
        </w:rPr>
        <w:t>1</w:t>
      </w:r>
      <w:r w:rsidRPr="008B54B6">
        <w:rPr>
          <w:rFonts w:ascii="Times New Roman" w:hAnsi="Times New Roman" w:cs="Times New Roman"/>
          <w:sz w:val="24"/>
          <w:szCs w:val="24"/>
        </w:rPr>
        <w:t>.</w:t>
      </w:r>
      <w:r w:rsidR="00921238">
        <w:rPr>
          <w:rFonts w:ascii="Times New Roman" w:hAnsi="Times New Roman" w:cs="Times New Roman"/>
          <w:sz w:val="24"/>
          <w:szCs w:val="24"/>
        </w:rPr>
        <w:t>2</w:t>
      </w:r>
      <w:r w:rsidRPr="008B54B6">
        <w:rPr>
          <w:rFonts w:ascii="Times New Roman" w:hAnsi="Times New Roman" w:cs="Times New Roman"/>
          <w:sz w:val="24"/>
          <w:szCs w:val="24"/>
        </w:rPr>
        <w:t>.1. определение приоритетных направлений деятельности Общества и утверждение стратегии развития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921238">
        <w:rPr>
          <w:rFonts w:ascii="Times New Roman" w:hAnsi="Times New Roman" w:cs="Times New Roman"/>
          <w:sz w:val="24"/>
          <w:szCs w:val="24"/>
        </w:rPr>
        <w:t>1</w:t>
      </w:r>
      <w:r w:rsidRPr="008B54B6">
        <w:rPr>
          <w:rFonts w:ascii="Times New Roman" w:hAnsi="Times New Roman" w:cs="Times New Roman"/>
          <w:sz w:val="24"/>
          <w:szCs w:val="24"/>
        </w:rPr>
        <w:t>.</w:t>
      </w:r>
      <w:r w:rsidR="00921238">
        <w:rPr>
          <w:rFonts w:ascii="Times New Roman" w:hAnsi="Times New Roman" w:cs="Times New Roman"/>
          <w:sz w:val="24"/>
          <w:szCs w:val="24"/>
        </w:rPr>
        <w:t>2.</w:t>
      </w:r>
      <w:r w:rsidRPr="008B54B6">
        <w:rPr>
          <w:rFonts w:ascii="Times New Roman" w:hAnsi="Times New Roman" w:cs="Times New Roman"/>
          <w:sz w:val="24"/>
          <w:szCs w:val="24"/>
        </w:rPr>
        <w:t>2. утверждение политик и процедур Общества в области стратегического управления, надзор за их внедрением и исполнением;</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921238">
        <w:rPr>
          <w:rFonts w:ascii="Times New Roman" w:hAnsi="Times New Roman" w:cs="Times New Roman"/>
          <w:sz w:val="24"/>
          <w:szCs w:val="24"/>
        </w:rPr>
        <w:t>1</w:t>
      </w:r>
      <w:r w:rsidRPr="008B54B6">
        <w:rPr>
          <w:rFonts w:ascii="Times New Roman" w:hAnsi="Times New Roman" w:cs="Times New Roman"/>
          <w:sz w:val="24"/>
          <w:szCs w:val="24"/>
        </w:rPr>
        <w:t>.</w:t>
      </w:r>
      <w:r w:rsidR="00921238">
        <w:rPr>
          <w:rFonts w:ascii="Times New Roman" w:hAnsi="Times New Roman" w:cs="Times New Roman"/>
          <w:sz w:val="24"/>
          <w:szCs w:val="24"/>
        </w:rPr>
        <w:t>2</w:t>
      </w:r>
      <w:r w:rsidRPr="008B54B6">
        <w:rPr>
          <w:rFonts w:ascii="Times New Roman" w:hAnsi="Times New Roman" w:cs="Times New Roman"/>
          <w:sz w:val="24"/>
          <w:szCs w:val="24"/>
        </w:rPr>
        <w:t xml:space="preserve">.3. утверждение перечня и целевых значений ключевых показателей эффективности деятельности Общества с учетом стратегических приоритетов развития </w:t>
      </w:r>
      <w:r w:rsidRPr="008B54B6">
        <w:rPr>
          <w:rFonts w:ascii="Times New Roman" w:hAnsi="Times New Roman" w:cs="Times New Roman"/>
          <w:sz w:val="24"/>
          <w:szCs w:val="24"/>
        </w:rPr>
        <w:lastRenderedPageBreak/>
        <w:t>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4. 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rsidR="0023458B" w:rsidRDefault="00921238" w:rsidP="0023458B">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 xml:space="preserve">5. созыв годового и внеочередного общих собраний акционеров, за исключением случаев, предусмотренных пунктом 8 статьи 55 </w:t>
      </w:r>
      <w:r w:rsidR="0031521E">
        <w:rPr>
          <w:rFonts w:ascii="Times New Roman" w:hAnsi="Times New Roman" w:cs="Times New Roman"/>
          <w:sz w:val="24"/>
          <w:szCs w:val="24"/>
        </w:rPr>
        <w:t>Закона об АО</w:t>
      </w:r>
      <w:r w:rsidR="0023458B">
        <w:rPr>
          <w:rFonts w:ascii="Times New Roman" w:hAnsi="Times New Roman" w:cs="Times New Roman"/>
          <w:sz w:val="24"/>
          <w:szCs w:val="24"/>
        </w:rPr>
        <w:t>.</w:t>
      </w:r>
    </w:p>
    <w:p w:rsidR="0023458B" w:rsidRPr="008B54B6" w:rsidRDefault="0023458B" w:rsidP="0023458B">
      <w:pPr>
        <w:pStyle w:val="ConsPlusNormal"/>
        <w:spacing w:before="220"/>
        <w:ind w:firstLine="540"/>
        <w:jc w:val="both"/>
        <w:rPr>
          <w:rFonts w:ascii="Times New Roman" w:hAnsi="Times New Roman" w:cs="Times New Roman"/>
          <w:sz w:val="24"/>
          <w:szCs w:val="24"/>
        </w:rPr>
      </w:pPr>
      <w:r w:rsidRPr="009808A6">
        <w:rPr>
          <w:rFonts w:ascii="Times New Roman" w:hAnsi="Times New Roman" w:cs="Times New Roman"/>
          <w:sz w:val="24"/>
          <w:szCs w:val="24"/>
        </w:rPr>
        <w:t>Определение способов доведения сообщения о проведении общего собрания до акционеров, в случаях, предусмотренных настоящим Уставом</w:t>
      </w:r>
      <w:r w:rsidRPr="008B54B6">
        <w:rPr>
          <w:rFonts w:ascii="Times New Roman" w:hAnsi="Times New Roman" w:cs="Times New Roman"/>
          <w:sz w:val="24"/>
          <w:szCs w:val="24"/>
        </w:rPr>
        <w:t>;</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6. утверждение повестки дня общего собрания акционеров;</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 xml:space="preserve">7. определение даты, на которую определяются (фиксируются) лица, имеющие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w:t>
      </w:r>
      <w:r w:rsidR="0031521E">
        <w:rPr>
          <w:rFonts w:ascii="Times New Roman" w:hAnsi="Times New Roman" w:cs="Times New Roman"/>
          <w:sz w:val="24"/>
          <w:szCs w:val="24"/>
        </w:rPr>
        <w:t>Закона об АО</w:t>
      </w:r>
      <w:r w:rsidR="00A60964" w:rsidRPr="008B54B6">
        <w:rPr>
          <w:rFonts w:ascii="Times New Roman" w:hAnsi="Times New Roman" w:cs="Times New Roman"/>
          <w:sz w:val="24"/>
          <w:szCs w:val="24"/>
        </w:rPr>
        <w:t xml:space="preserve"> и связанные с подготовкой и проведением общего собрания акционеров;</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 xml:space="preserve">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w:t>
      </w:r>
      <w:r w:rsidR="0031521E">
        <w:rPr>
          <w:rFonts w:ascii="Times New Roman" w:hAnsi="Times New Roman" w:cs="Times New Roman"/>
          <w:sz w:val="24"/>
          <w:szCs w:val="24"/>
        </w:rPr>
        <w:t>Закон</w:t>
      </w:r>
      <w:r w:rsidR="00953A72">
        <w:rPr>
          <w:rFonts w:ascii="Times New Roman" w:hAnsi="Times New Roman" w:cs="Times New Roman"/>
          <w:sz w:val="24"/>
          <w:szCs w:val="24"/>
        </w:rPr>
        <w:t>ом</w:t>
      </w:r>
      <w:r w:rsidR="0031521E">
        <w:rPr>
          <w:rFonts w:ascii="Times New Roman" w:hAnsi="Times New Roman" w:cs="Times New Roman"/>
          <w:sz w:val="24"/>
          <w:szCs w:val="24"/>
        </w:rPr>
        <w:t xml:space="preserve"> об АО</w:t>
      </w:r>
      <w:r w:rsidR="00A60964" w:rsidRPr="008B54B6">
        <w:rPr>
          <w:rFonts w:ascii="Times New Roman" w:hAnsi="Times New Roman" w:cs="Times New Roman"/>
          <w:sz w:val="24"/>
          <w:szCs w:val="24"/>
        </w:rPr>
        <w:t>;</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9. приобретение размещенных Обществом облигаций и иных ценных бумаг в случаях, предусмотренных законодательством Российской Федерации;</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10. 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11. 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12. утверждение годового отчета, годовой бухгалтерской (финансовой) отчетности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13. рекомендации общему собранию акционеров Общества по распределению прибыли (убытков)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 xml:space="preserve">14. использование резервного фонда в порядке, предусмотренном </w:t>
      </w:r>
      <w:r w:rsidR="0031521E">
        <w:rPr>
          <w:rFonts w:ascii="Times New Roman" w:hAnsi="Times New Roman" w:cs="Times New Roman"/>
          <w:sz w:val="24"/>
          <w:szCs w:val="24"/>
        </w:rPr>
        <w:t>Законом об АО</w:t>
      </w:r>
      <w:r w:rsidR="00A60964" w:rsidRPr="008B54B6">
        <w:rPr>
          <w:rFonts w:ascii="Times New Roman" w:hAnsi="Times New Roman" w:cs="Times New Roman"/>
          <w:sz w:val="24"/>
          <w:szCs w:val="24"/>
        </w:rPr>
        <w:t>, и иных фондов Общества, утверждение годового отчета об использовании средств фондов;</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15. создание (ликвидация) филиалов и открытие (закр</w:t>
      </w:r>
      <w:r w:rsidR="006905F7">
        <w:rPr>
          <w:rFonts w:ascii="Times New Roman" w:hAnsi="Times New Roman" w:cs="Times New Roman"/>
          <w:sz w:val="24"/>
          <w:szCs w:val="24"/>
        </w:rPr>
        <w:t>ытие) представительств Общества,</w:t>
      </w:r>
      <w:r w:rsidR="006905F7" w:rsidRPr="006905F7">
        <w:rPr>
          <w:rFonts w:ascii="Times New Roman" w:hAnsi="Times New Roman" w:cs="Times New Roman"/>
          <w:sz w:val="24"/>
          <w:szCs w:val="24"/>
        </w:rPr>
        <w:t xml:space="preserve"> </w:t>
      </w:r>
      <w:r w:rsidR="006905F7">
        <w:rPr>
          <w:rFonts w:ascii="Times New Roman" w:hAnsi="Times New Roman" w:cs="Times New Roman"/>
          <w:sz w:val="24"/>
          <w:szCs w:val="24"/>
        </w:rPr>
        <w:t>утверждение положений о филиалах и представительствах Общества, внесение изменений в положения о филиалах и представительствах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 xml:space="preserve">16. принятие решений о согласии на совершение крупной сделки или ее последующем одобрении в случаях, предусмотренных главой Х </w:t>
      </w:r>
      <w:r w:rsidR="0031521E">
        <w:rPr>
          <w:rFonts w:ascii="Times New Roman" w:hAnsi="Times New Roman" w:cs="Times New Roman"/>
          <w:sz w:val="24"/>
          <w:szCs w:val="24"/>
        </w:rPr>
        <w:t>Закона об АО</w:t>
      </w:r>
      <w:r w:rsidR="00A60964" w:rsidRPr="008B54B6">
        <w:rPr>
          <w:rFonts w:ascii="Times New Roman" w:hAnsi="Times New Roman" w:cs="Times New Roman"/>
          <w:sz w:val="24"/>
          <w:szCs w:val="24"/>
        </w:rPr>
        <w:t>;</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 xml:space="preserve">17. согласие на совершение или последующее одобрение сделок, предусмотренных главой XI </w:t>
      </w:r>
      <w:r w:rsidR="0031521E">
        <w:rPr>
          <w:rFonts w:ascii="Times New Roman" w:hAnsi="Times New Roman" w:cs="Times New Roman"/>
          <w:sz w:val="24"/>
          <w:szCs w:val="24"/>
        </w:rPr>
        <w:t>Закона об АО</w:t>
      </w:r>
      <w:r w:rsidR="00A60964" w:rsidRPr="008B54B6">
        <w:rPr>
          <w:rFonts w:ascii="Times New Roman" w:hAnsi="Times New Roman" w:cs="Times New Roman"/>
          <w:sz w:val="24"/>
          <w:szCs w:val="24"/>
        </w:rPr>
        <w:t>;</w:t>
      </w:r>
    </w:p>
    <w:p w:rsidR="00A60964" w:rsidRPr="008B54B6" w:rsidRDefault="00921238" w:rsidP="008B54B6">
      <w:pPr>
        <w:pStyle w:val="ConsPlusNormal"/>
        <w:spacing w:before="220"/>
        <w:ind w:firstLine="540"/>
        <w:jc w:val="both"/>
        <w:rPr>
          <w:rFonts w:ascii="Times New Roman" w:hAnsi="Times New Roman" w:cs="Times New Roman"/>
          <w:sz w:val="24"/>
          <w:szCs w:val="24"/>
        </w:rPr>
      </w:pPr>
      <w:proofErr w:type="gramStart"/>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 xml:space="preserve">18. 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w:t>
      </w:r>
      <w:r w:rsidR="00A60964" w:rsidRPr="008B54B6">
        <w:rPr>
          <w:rFonts w:ascii="Times New Roman" w:hAnsi="Times New Roman" w:cs="Times New Roman"/>
          <w:sz w:val="24"/>
          <w:szCs w:val="24"/>
        </w:rPr>
        <w:lastRenderedPageBreak/>
        <w:t xml:space="preserve">приобретением, отчуждением, обременением, </w:t>
      </w:r>
      <w:r w:rsidR="0023458B">
        <w:rPr>
          <w:rFonts w:ascii="Times New Roman" w:hAnsi="Times New Roman" w:cs="Times New Roman"/>
          <w:sz w:val="24"/>
          <w:szCs w:val="24"/>
        </w:rPr>
        <w:t xml:space="preserve">передачей в доверительное управление, </w:t>
      </w:r>
      <w:r w:rsidR="00A60964" w:rsidRPr="008B54B6">
        <w:rPr>
          <w:rFonts w:ascii="Times New Roman" w:hAnsi="Times New Roman" w:cs="Times New Roman"/>
          <w:sz w:val="24"/>
          <w:szCs w:val="24"/>
        </w:rPr>
        <w:t>а также возможностью отчуждения или обременения Обществом акций (паев, долей в уставном или складочном капитале) коммерческих организаций</w:t>
      </w:r>
      <w:r w:rsidR="0023458B">
        <w:rPr>
          <w:rFonts w:ascii="Times New Roman" w:hAnsi="Times New Roman" w:cs="Times New Roman"/>
          <w:sz w:val="24"/>
          <w:szCs w:val="24"/>
        </w:rPr>
        <w:t xml:space="preserve"> (за исключением</w:t>
      </w:r>
      <w:r w:rsidR="00A60964" w:rsidRPr="008B54B6">
        <w:rPr>
          <w:rFonts w:ascii="Times New Roman" w:hAnsi="Times New Roman" w:cs="Times New Roman"/>
          <w:sz w:val="24"/>
          <w:szCs w:val="24"/>
        </w:rPr>
        <w:t xml:space="preserve"> акций Общества</w:t>
      </w:r>
      <w:r w:rsidR="0023458B">
        <w:rPr>
          <w:rFonts w:ascii="Times New Roman" w:hAnsi="Times New Roman" w:cs="Times New Roman"/>
          <w:sz w:val="24"/>
          <w:szCs w:val="24"/>
        </w:rPr>
        <w:t>)</w:t>
      </w:r>
      <w:r w:rsidR="00A60964" w:rsidRPr="008B54B6">
        <w:rPr>
          <w:rFonts w:ascii="Times New Roman" w:hAnsi="Times New Roman" w:cs="Times New Roman"/>
          <w:sz w:val="24"/>
          <w:szCs w:val="24"/>
        </w:rPr>
        <w:t>, а также принятие решений</w:t>
      </w:r>
      <w:proofErr w:type="gramEnd"/>
      <w:r w:rsidR="00A60964" w:rsidRPr="008B54B6">
        <w:rPr>
          <w:rFonts w:ascii="Times New Roman" w:hAnsi="Times New Roman" w:cs="Times New Roman"/>
          <w:sz w:val="24"/>
          <w:szCs w:val="24"/>
        </w:rPr>
        <w:t xml:space="preserve"> об участии и прекращении участия, создании, реорганизации, преобразовании и ликвидации некоммерческих организаций;</w:t>
      </w:r>
    </w:p>
    <w:p w:rsidR="002D60C9" w:rsidRPr="007932E7" w:rsidRDefault="00921238" w:rsidP="002E5CE7">
      <w:pPr>
        <w:pStyle w:val="ConsPlusNormal"/>
        <w:spacing w:before="220"/>
        <w:ind w:firstLine="539"/>
        <w:jc w:val="both"/>
        <w:rPr>
          <w:rFonts w:ascii="Times New Roman" w:hAnsi="Times New Roman" w:cs="Times New Roman"/>
          <w:sz w:val="24"/>
          <w:szCs w:val="24"/>
        </w:rPr>
      </w:pPr>
      <w:proofErr w:type="gramStart"/>
      <w:r w:rsidRPr="007932E7">
        <w:rPr>
          <w:rFonts w:ascii="Times New Roman" w:hAnsi="Times New Roman" w:cs="Times New Roman"/>
          <w:sz w:val="24"/>
          <w:szCs w:val="24"/>
        </w:rPr>
        <w:t>11.2.</w:t>
      </w:r>
      <w:r w:rsidR="00A60964" w:rsidRPr="007932E7">
        <w:rPr>
          <w:rFonts w:ascii="Times New Roman" w:hAnsi="Times New Roman" w:cs="Times New Roman"/>
          <w:sz w:val="24"/>
          <w:szCs w:val="24"/>
        </w:rPr>
        <w:t xml:space="preserve">19. </w:t>
      </w:r>
      <w:r w:rsidR="002D60C9" w:rsidRPr="007932E7">
        <w:rPr>
          <w:rFonts w:ascii="Times New Roman" w:hAnsi="Times New Roman" w:cs="Times New Roman"/>
          <w:sz w:val="24"/>
          <w:szCs w:val="24"/>
        </w:rPr>
        <w:t>согласи</w:t>
      </w:r>
      <w:r w:rsidR="00360CDB">
        <w:rPr>
          <w:rFonts w:ascii="Times New Roman" w:hAnsi="Times New Roman" w:cs="Times New Roman"/>
          <w:sz w:val="24"/>
          <w:szCs w:val="24"/>
        </w:rPr>
        <w:t>е</w:t>
      </w:r>
      <w:r w:rsidR="002D60C9" w:rsidRPr="007932E7">
        <w:rPr>
          <w:rFonts w:ascii="Times New Roman" w:hAnsi="Times New Roman" w:cs="Times New Roman"/>
          <w:sz w:val="24"/>
          <w:szCs w:val="24"/>
        </w:rPr>
        <w:t xml:space="preserve"> </w:t>
      </w:r>
      <w:r w:rsidR="0084748B">
        <w:rPr>
          <w:rFonts w:ascii="Times New Roman" w:hAnsi="Times New Roman" w:cs="Times New Roman"/>
          <w:sz w:val="24"/>
          <w:szCs w:val="24"/>
        </w:rPr>
        <w:t xml:space="preserve">на совершение или </w:t>
      </w:r>
      <w:r w:rsidR="002D60C9" w:rsidRPr="007932E7">
        <w:rPr>
          <w:rFonts w:ascii="Times New Roman" w:hAnsi="Times New Roman" w:cs="Times New Roman"/>
          <w:sz w:val="24"/>
          <w:szCs w:val="24"/>
        </w:rPr>
        <w:t xml:space="preserve">последующее одобрение </w:t>
      </w:r>
      <w:r w:rsidR="00A60964" w:rsidRPr="007932E7">
        <w:rPr>
          <w:rFonts w:ascii="Times New Roman" w:hAnsi="Times New Roman" w:cs="Times New Roman"/>
          <w:sz w:val="24"/>
          <w:szCs w:val="24"/>
        </w:rPr>
        <w:t xml:space="preserve">сделок, связанных с привлечением </w:t>
      </w:r>
      <w:r w:rsidR="00A60964" w:rsidRPr="00735656">
        <w:rPr>
          <w:rFonts w:ascii="Times New Roman" w:hAnsi="Times New Roman" w:cs="Times New Roman"/>
          <w:sz w:val="24"/>
          <w:szCs w:val="24"/>
        </w:rPr>
        <w:t>финансирования (в том числе договоров займа, к</w:t>
      </w:r>
      <w:r w:rsidR="002D60C9" w:rsidRPr="00735656">
        <w:rPr>
          <w:rFonts w:ascii="Times New Roman" w:hAnsi="Times New Roman" w:cs="Times New Roman"/>
          <w:sz w:val="24"/>
          <w:szCs w:val="24"/>
        </w:rPr>
        <w:t>редита, поручительства, залога</w:t>
      </w:r>
      <w:r w:rsidR="0084748B">
        <w:rPr>
          <w:rFonts w:ascii="Times New Roman" w:hAnsi="Times New Roman" w:cs="Times New Roman"/>
          <w:sz w:val="24"/>
          <w:szCs w:val="24"/>
        </w:rPr>
        <w:t>, лизинга</w:t>
      </w:r>
      <w:r w:rsidR="002D60C9" w:rsidRPr="00735656">
        <w:rPr>
          <w:rFonts w:ascii="Times New Roman" w:hAnsi="Times New Roman" w:cs="Times New Roman"/>
          <w:sz w:val="24"/>
          <w:szCs w:val="24"/>
        </w:rPr>
        <w:t>)</w:t>
      </w:r>
      <w:r w:rsidR="00832D6B">
        <w:rPr>
          <w:rFonts w:ascii="Times New Roman" w:hAnsi="Times New Roman" w:cs="Times New Roman"/>
          <w:sz w:val="24"/>
          <w:szCs w:val="24"/>
        </w:rPr>
        <w:t>,</w:t>
      </w:r>
      <w:r w:rsidR="00735656" w:rsidRPr="00735656">
        <w:rPr>
          <w:rFonts w:ascii="Times New Roman" w:hAnsi="Times New Roman" w:cs="Times New Roman"/>
          <w:sz w:val="24"/>
          <w:szCs w:val="24"/>
        </w:rPr>
        <w:t xml:space="preserve"> которые самостоятельно или в совокупности с другими взаимосвязанными сделками имеют стоимость, превышающую на дату совершения большее из двух значений 1 (один) процент от балансовой стоимости активов Общества на последнюю отчетную дату или </w:t>
      </w:r>
      <w:r w:rsidR="00025614">
        <w:rPr>
          <w:rFonts w:ascii="Times New Roman" w:hAnsi="Times New Roman" w:cs="Times New Roman"/>
          <w:sz w:val="24"/>
          <w:szCs w:val="24"/>
        </w:rPr>
        <w:t>500</w:t>
      </w:r>
      <w:r w:rsidR="00025614" w:rsidRPr="00F75967">
        <w:rPr>
          <w:rFonts w:ascii="Times New Roman" w:hAnsi="Times New Roman" w:cs="Times New Roman"/>
          <w:sz w:val="24"/>
          <w:szCs w:val="24"/>
        </w:rPr>
        <w:t xml:space="preserve"> </w:t>
      </w:r>
      <w:r w:rsidR="00025614">
        <w:rPr>
          <w:rFonts w:ascii="Times New Roman" w:hAnsi="Times New Roman" w:cs="Times New Roman"/>
          <w:sz w:val="24"/>
          <w:szCs w:val="24"/>
        </w:rPr>
        <w:t>(пятьсот</w:t>
      </w:r>
      <w:r w:rsidR="00025614" w:rsidRPr="00F75967">
        <w:rPr>
          <w:rFonts w:ascii="Times New Roman" w:hAnsi="Times New Roman" w:cs="Times New Roman"/>
          <w:sz w:val="24"/>
          <w:szCs w:val="24"/>
        </w:rPr>
        <w:t>) милли</w:t>
      </w:r>
      <w:r w:rsidR="00025614">
        <w:rPr>
          <w:rFonts w:ascii="Times New Roman" w:hAnsi="Times New Roman" w:cs="Times New Roman"/>
          <w:sz w:val="24"/>
          <w:szCs w:val="24"/>
        </w:rPr>
        <w:t>онов</w:t>
      </w:r>
      <w:r w:rsidR="00025614" w:rsidRPr="00F75967">
        <w:rPr>
          <w:rFonts w:ascii="Times New Roman" w:hAnsi="Times New Roman" w:cs="Times New Roman"/>
          <w:sz w:val="24"/>
          <w:szCs w:val="24"/>
        </w:rPr>
        <w:t xml:space="preserve"> рублей</w:t>
      </w:r>
      <w:r w:rsidR="00735656" w:rsidRPr="00735656">
        <w:rPr>
          <w:rFonts w:ascii="Times New Roman" w:hAnsi="Times New Roman" w:cs="Times New Roman"/>
          <w:sz w:val="24"/>
          <w:szCs w:val="24"/>
        </w:rPr>
        <w:t>.</w:t>
      </w:r>
      <w:r w:rsidR="002D60C9" w:rsidRPr="007932E7">
        <w:rPr>
          <w:rFonts w:ascii="Times New Roman" w:hAnsi="Times New Roman" w:cs="Times New Roman"/>
          <w:sz w:val="24"/>
          <w:szCs w:val="24"/>
        </w:rPr>
        <w:t xml:space="preserve"> </w:t>
      </w:r>
      <w:proofErr w:type="gramEnd"/>
    </w:p>
    <w:p w:rsidR="00A60964" w:rsidRPr="007932E7" w:rsidRDefault="00921238" w:rsidP="008B54B6">
      <w:pPr>
        <w:pStyle w:val="ConsPlusNormal"/>
        <w:spacing w:before="220"/>
        <w:ind w:firstLine="540"/>
        <w:jc w:val="both"/>
        <w:rPr>
          <w:rFonts w:ascii="Times New Roman" w:hAnsi="Times New Roman" w:cs="Times New Roman"/>
          <w:sz w:val="24"/>
          <w:szCs w:val="24"/>
        </w:rPr>
      </w:pPr>
      <w:r w:rsidRPr="007932E7">
        <w:rPr>
          <w:rFonts w:ascii="Times New Roman" w:hAnsi="Times New Roman" w:cs="Times New Roman"/>
          <w:sz w:val="24"/>
          <w:szCs w:val="24"/>
        </w:rPr>
        <w:t>11.2.</w:t>
      </w:r>
      <w:r w:rsidR="00A60964" w:rsidRPr="007932E7">
        <w:rPr>
          <w:rFonts w:ascii="Times New Roman" w:hAnsi="Times New Roman" w:cs="Times New Roman"/>
          <w:sz w:val="24"/>
          <w:szCs w:val="24"/>
        </w:rPr>
        <w:t>20. 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rsidR="00A60964" w:rsidRPr="007932E7" w:rsidRDefault="00921238" w:rsidP="008B54B6">
      <w:pPr>
        <w:pStyle w:val="ConsPlusNormal"/>
        <w:spacing w:before="220"/>
        <w:ind w:firstLine="540"/>
        <w:jc w:val="both"/>
        <w:rPr>
          <w:rFonts w:ascii="Times New Roman" w:hAnsi="Times New Roman" w:cs="Times New Roman"/>
          <w:sz w:val="24"/>
          <w:szCs w:val="24"/>
        </w:rPr>
      </w:pPr>
      <w:r w:rsidRPr="007932E7">
        <w:rPr>
          <w:rFonts w:ascii="Times New Roman" w:hAnsi="Times New Roman" w:cs="Times New Roman"/>
          <w:sz w:val="24"/>
          <w:szCs w:val="24"/>
        </w:rPr>
        <w:t>11.2.</w:t>
      </w:r>
      <w:r w:rsidR="00A60964" w:rsidRPr="007932E7">
        <w:rPr>
          <w:rFonts w:ascii="Times New Roman" w:hAnsi="Times New Roman" w:cs="Times New Roman"/>
          <w:sz w:val="24"/>
          <w:szCs w:val="24"/>
        </w:rPr>
        <w:t>21. 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rsidR="00735656" w:rsidRPr="00735656" w:rsidRDefault="00735656" w:rsidP="00735656">
      <w:pPr>
        <w:pStyle w:val="ConsPlusNormal"/>
        <w:spacing w:before="220"/>
        <w:ind w:firstLine="539"/>
        <w:jc w:val="both"/>
        <w:rPr>
          <w:rFonts w:ascii="Times New Roman" w:hAnsi="Times New Roman" w:cs="Times New Roman"/>
          <w:sz w:val="24"/>
          <w:szCs w:val="24"/>
        </w:rPr>
      </w:pPr>
      <w:proofErr w:type="gramStart"/>
      <w:r w:rsidRPr="00735656">
        <w:rPr>
          <w:rFonts w:ascii="Times New Roman" w:hAnsi="Times New Roman" w:cs="Times New Roman"/>
          <w:sz w:val="24"/>
          <w:szCs w:val="24"/>
        </w:rPr>
        <w:t>11.2.22. принятие решения о заключении, изменении или расторжении любых сделок, за исключением сделок, связанных с приобретением товаров (работ, услуг) для целей производства авиационной техники и заключаемых во исполнение договоров на поставку авиационной техники, ранее одобренных Советом директоров, а также сделок с государственными заказчиками и предприятиями-соисполнителями в рамках Государственного оборонного заказа и сделок, заключаемых во исполнение Г</w:t>
      </w:r>
      <w:r w:rsidR="002F2AD4">
        <w:rPr>
          <w:rFonts w:ascii="Times New Roman" w:hAnsi="Times New Roman" w:cs="Times New Roman"/>
          <w:sz w:val="24"/>
          <w:szCs w:val="24"/>
        </w:rPr>
        <w:t>осударственной программы «Развитие оборонно-промышленного комплекса</w:t>
      </w:r>
      <w:proofErr w:type="gramEnd"/>
      <w:r w:rsidR="002F2AD4">
        <w:rPr>
          <w:rFonts w:ascii="Times New Roman" w:hAnsi="Times New Roman" w:cs="Times New Roman"/>
          <w:sz w:val="24"/>
          <w:szCs w:val="24"/>
        </w:rPr>
        <w:t>»</w:t>
      </w:r>
      <w:r w:rsidRPr="00735656">
        <w:rPr>
          <w:rFonts w:ascii="Times New Roman" w:hAnsi="Times New Roman" w:cs="Times New Roman"/>
          <w:sz w:val="24"/>
          <w:szCs w:val="24"/>
        </w:rPr>
        <w:t xml:space="preserve">, которые самостоятельно или в совокупности с другими взаимосвязанными сделками имеют стоимость, превышающую на дату совершения большее из двух значений 1 (один) процент от балансовой стоимости активов Общества на последнюю отчетную дату или </w:t>
      </w:r>
      <w:r w:rsidR="00025614">
        <w:rPr>
          <w:rFonts w:ascii="Times New Roman" w:hAnsi="Times New Roman" w:cs="Times New Roman"/>
          <w:sz w:val="24"/>
          <w:szCs w:val="24"/>
        </w:rPr>
        <w:t>500</w:t>
      </w:r>
      <w:r w:rsidR="00025614" w:rsidRPr="00F75967">
        <w:rPr>
          <w:rFonts w:ascii="Times New Roman" w:hAnsi="Times New Roman" w:cs="Times New Roman"/>
          <w:sz w:val="24"/>
          <w:szCs w:val="24"/>
        </w:rPr>
        <w:t xml:space="preserve"> </w:t>
      </w:r>
      <w:r w:rsidR="00025614">
        <w:rPr>
          <w:rFonts w:ascii="Times New Roman" w:hAnsi="Times New Roman" w:cs="Times New Roman"/>
          <w:sz w:val="24"/>
          <w:szCs w:val="24"/>
        </w:rPr>
        <w:t>(</w:t>
      </w:r>
      <w:r w:rsidR="00350C8D">
        <w:rPr>
          <w:rFonts w:ascii="Times New Roman" w:hAnsi="Times New Roman" w:cs="Times New Roman"/>
          <w:sz w:val="24"/>
          <w:szCs w:val="24"/>
        </w:rPr>
        <w:t>П</w:t>
      </w:r>
      <w:r w:rsidR="00025614">
        <w:rPr>
          <w:rFonts w:ascii="Times New Roman" w:hAnsi="Times New Roman" w:cs="Times New Roman"/>
          <w:sz w:val="24"/>
          <w:szCs w:val="24"/>
        </w:rPr>
        <w:t>ятьсот</w:t>
      </w:r>
      <w:r w:rsidR="00025614" w:rsidRPr="00F75967">
        <w:rPr>
          <w:rFonts w:ascii="Times New Roman" w:hAnsi="Times New Roman" w:cs="Times New Roman"/>
          <w:sz w:val="24"/>
          <w:szCs w:val="24"/>
        </w:rPr>
        <w:t>) милли</w:t>
      </w:r>
      <w:r w:rsidR="00025614">
        <w:rPr>
          <w:rFonts w:ascii="Times New Roman" w:hAnsi="Times New Roman" w:cs="Times New Roman"/>
          <w:sz w:val="24"/>
          <w:szCs w:val="24"/>
        </w:rPr>
        <w:t>онов</w:t>
      </w:r>
      <w:r w:rsidR="00025614" w:rsidRPr="00F75967">
        <w:rPr>
          <w:rFonts w:ascii="Times New Roman" w:hAnsi="Times New Roman" w:cs="Times New Roman"/>
          <w:sz w:val="24"/>
          <w:szCs w:val="24"/>
        </w:rPr>
        <w:t xml:space="preserve"> рублей</w:t>
      </w:r>
      <w:r w:rsidRPr="00735656">
        <w:rPr>
          <w:rFonts w:ascii="Times New Roman" w:hAnsi="Times New Roman" w:cs="Times New Roman"/>
          <w:sz w:val="24"/>
          <w:szCs w:val="24"/>
        </w:rPr>
        <w:t>.</w:t>
      </w:r>
    </w:p>
    <w:p w:rsidR="00A60964" w:rsidRPr="008B54B6" w:rsidRDefault="00921238" w:rsidP="00921238">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23. утверждение регистратора Общества и условий договора с ним, а также принятие решения о расторжении договора с регистратором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24. принятие решения о приостановлении полномочий единоличного исполнительного органа (</w:t>
      </w:r>
      <w:r w:rsidR="00B4269D">
        <w:rPr>
          <w:rFonts w:ascii="Times New Roman" w:hAnsi="Times New Roman" w:cs="Times New Roman"/>
          <w:sz w:val="24"/>
          <w:szCs w:val="24"/>
        </w:rPr>
        <w:t>Г</w:t>
      </w:r>
      <w:r w:rsidR="00A60964" w:rsidRPr="008B54B6">
        <w:rPr>
          <w:rFonts w:ascii="Times New Roman" w:hAnsi="Times New Roman" w:cs="Times New Roman"/>
          <w:sz w:val="24"/>
          <w:szCs w:val="24"/>
        </w:rPr>
        <w:t>енерального директора) Общества, принятие решения о приостановлении полномочий управляющей организации или управляющего;</w:t>
      </w:r>
    </w:p>
    <w:p w:rsidR="00A60964" w:rsidRDefault="00921238" w:rsidP="0031521E">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25.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7D7F7B" w:rsidRPr="008B54B6" w:rsidRDefault="00921238" w:rsidP="007D7F7B">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B21DCF">
        <w:rPr>
          <w:rFonts w:ascii="Times New Roman" w:hAnsi="Times New Roman" w:cs="Times New Roman"/>
          <w:sz w:val="24"/>
          <w:szCs w:val="24"/>
        </w:rPr>
        <w:t>26</w:t>
      </w:r>
      <w:r w:rsidR="00B21DCF" w:rsidRPr="0021286A">
        <w:rPr>
          <w:rFonts w:ascii="Times New Roman" w:hAnsi="Times New Roman" w:cs="Times New Roman"/>
          <w:sz w:val="24"/>
          <w:szCs w:val="24"/>
        </w:rPr>
        <w:t>.</w:t>
      </w:r>
      <w:r w:rsidR="007D7F7B" w:rsidRPr="0021286A">
        <w:rPr>
          <w:rFonts w:ascii="Times New Roman" w:hAnsi="Times New Roman" w:cs="Times New Roman"/>
          <w:sz w:val="24"/>
          <w:szCs w:val="24"/>
        </w:rPr>
        <w:t xml:space="preserve"> избрание </w:t>
      </w:r>
      <w:r w:rsidR="00562286">
        <w:rPr>
          <w:rFonts w:ascii="Times New Roman" w:hAnsi="Times New Roman" w:cs="Times New Roman"/>
          <w:sz w:val="24"/>
          <w:szCs w:val="24"/>
        </w:rPr>
        <w:t>единоличного исполнительного органа (</w:t>
      </w:r>
      <w:r w:rsidR="00B4269D" w:rsidRPr="0021286A">
        <w:rPr>
          <w:rFonts w:ascii="Times New Roman" w:hAnsi="Times New Roman" w:cs="Times New Roman"/>
          <w:sz w:val="24"/>
          <w:szCs w:val="24"/>
        </w:rPr>
        <w:t>Г</w:t>
      </w:r>
      <w:r w:rsidR="007D7F7B" w:rsidRPr="0021286A">
        <w:rPr>
          <w:rFonts w:ascii="Times New Roman" w:hAnsi="Times New Roman" w:cs="Times New Roman"/>
          <w:sz w:val="24"/>
          <w:szCs w:val="24"/>
        </w:rPr>
        <w:t>енерального директора</w:t>
      </w:r>
      <w:r w:rsidR="00562286">
        <w:rPr>
          <w:rFonts w:ascii="Times New Roman" w:hAnsi="Times New Roman" w:cs="Times New Roman"/>
          <w:sz w:val="24"/>
          <w:szCs w:val="24"/>
        </w:rPr>
        <w:t>)</w:t>
      </w:r>
      <w:r w:rsidR="007D7F7B" w:rsidRPr="0021286A">
        <w:rPr>
          <w:rFonts w:ascii="Times New Roman" w:hAnsi="Times New Roman" w:cs="Times New Roman"/>
          <w:sz w:val="24"/>
          <w:szCs w:val="24"/>
        </w:rPr>
        <w:t xml:space="preserve"> Общества, досрочное прекращение полномочий </w:t>
      </w:r>
      <w:r w:rsidR="00B4269D" w:rsidRPr="0021286A">
        <w:rPr>
          <w:rFonts w:ascii="Times New Roman" w:hAnsi="Times New Roman" w:cs="Times New Roman"/>
          <w:sz w:val="24"/>
          <w:szCs w:val="24"/>
        </w:rPr>
        <w:t>Г</w:t>
      </w:r>
      <w:r w:rsidR="007D7F7B" w:rsidRPr="0021286A">
        <w:rPr>
          <w:rFonts w:ascii="Times New Roman" w:hAnsi="Times New Roman" w:cs="Times New Roman"/>
          <w:sz w:val="24"/>
          <w:szCs w:val="24"/>
        </w:rPr>
        <w:t>енерального директора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2</w:t>
      </w:r>
      <w:r w:rsidR="00B21DCF">
        <w:rPr>
          <w:rFonts w:ascii="Times New Roman" w:hAnsi="Times New Roman" w:cs="Times New Roman"/>
          <w:sz w:val="24"/>
          <w:szCs w:val="24"/>
        </w:rPr>
        <w:t>7</w:t>
      </w:r>
      <w:r w:rsidR="00A60964" w:rsidRPr="008B54B6">
        <w:rPr>
          <w:rFonts w:ascii="Times New Roman" w:hAnsi="Times New Roman" w:cs="Times New Roman"/>
          <w:sz w:val="24"/>
          <w:szCs w:val="24"/>
        </w:rPr>
        <w:t>. утверждение условий договора с лицом, осуществляющим полномочия единоличного исполнительного органа Общества, в том числе условий о вознаграждении и иных выплатах, внесение в этот договор изменений и дополнений;</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2</w:t>
      </w:r>
      <w:r w:rsidR="00B21DCF">
        <w:rPr>
          <w:rFonts w:ascii="Times New Roman" w:hAnsi="Times New Roman" w:cs="Times New Roman"/>
          <w:sz w:val="24"/>
          <w:szCs w:val="24"/>
        </w:rPr>
        <w:t>8</w:t>
      </w:r>
      <w:r w:rsidR="00A60964" w:rsidRPr="008B54B6">
        <w:rPr>
          <w:rFonts w:ascii="Times New Roman" w:hAnsi="Times New Roman" w:cs="Times New Roman"/>
          <w:sz w:val="24"/>
          <w:szCs w:val="24"/>
        </w:rPr>
        <w:t>. 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lastRenderedPageBreak/>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2</w:t>
      </w:r>
      <w:r w:rsidR="00B21DCF">
        <w:rPr>
          <w:rFonts w:ascii="Times New Roman" w:hAnsi="Times New Roman" w:cs="Times New Roman"/>
          <w:sz w:val="24"/>
          <w:szCs w:val="24"/>
        </w:rPr>
        <w:t>9</w:t>
      </w:r>
      <w:r w:rsidR="00A60964" w:rsidRPr="008B54B6">
        <w:rPr>
          <w:rFonts w:ascii="Times New Roman" w:hAnsi="Times New Roman" w:cs="Times New Roman"/>
          <w:sz w:val="24"/>
          <w:szCs w:val="24"/>
        </w:rPr>
        <w:t>. определение порядка формирования фондов (кроме резервного)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B21DCF">
        <w:rPr>
          <w:rFonts w:ascii="Times New Roman" w:hAnsi="Times New Roman" w:cs="Times New Roman"/>
          <w:sz w:val="24"/>
          <w:szCs w:val="24"/>
        </w:rPr>
        <w:t>30</w:t>
      </w:r>
      <w:r w:rsidR="00A60964" w:rsidRPr="008B54B6">
        <w:rPr>
          <w:rFonts w:ascii="Times New Roman" w:hAnsi="Times New Roman" w:cs="Times New Roman"/>
          <w:sz w:val="24"/>
          <w:szCs w:val="24"/>
        </w:rPr>
        <w:t>. 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3</w:t>
      </w:r>
      <w:r w:rsidR="00B21DCF">
        <w:rPr>
          <w:rFonts w:ascii="Times New Roman" w:hAnsi="Times New Roman" w:cs="Times New Roman"/>
          <w:sz w:val="24"/>
          <w:szCs w:val="24"/>
        </w:rPr>
        <w:t>1</w:t>
      </w:r>
      <w:r w:rsidR="00A60964" w:rsidRPr="008B54B6">
        <w:rPr>
          <w:rFonts w:ascii="Times New Roman" w:hAnsi="Times New Roman" w:cs="Times New Roman"/>
          <w:sz w:val="24"/>
          <w:szCs w:val="24"/>
        </w:rPr>
        <w:t xml:space="preserve">. предложение общему собранию акционеров Общества принять решение по вопросам, предусмотренным подпунктами </w:t>
      </w:r>
      <w:r w:rsidR="0021286A">
        <w:rPr>
          <w:rFonts w:ascii="Times New Roman" w:hAnsi="Times New Roman" w:cs="Times New Roman"/>
          <w:sz w:val="24"/>
          <w:szCs w:val="24"/>
        </w:rPr>
        <w:t>10.2.</w:t>
      </w:r>
      <w:r w:rsidR="00A60964" w:rsidRPr="00D811CA">
        <w:rPr>
          <w:rFonts w:ascii="Times New Roman" w:hAnsi="Times New Roman" w:cs="Times New Roman"/>
          <w:sz w:val="24"/>
          <w:szCs w:val="24"/>
        </w:rPr>
        <w:t xml:space="preserve">2, </w:t>
      </w:r>
      <w:r w:rsidR="0021286A">
        <w:rPr>
          <w:rFonts w:ascii="Times New Roman" w:hAnsi="Times New Roman" w:cs="Times New Roman"/>
          <w:sz w:val="24"/>
          <w:szCs w:val="24"/>
        </w:rPr>
        <w:t>10.2.</w:t>
      </w:r>
      <w:r w:rsidR="00A60964" w:rsidRPr="00D811CA">
        <w:rPr>
          <w:rFonts w:ascii="Times New Roman" w:hAnsi="Times New Roman" w:cs="Times New Roman"/>
          <w:sz w:val="24"/>
          <w:szCs w:val="24"/>
        </w:rPr>
        <w:t xml:space="preserve">3, </w:t>
      </w:r>
      <w:r w:rsidR="0021286A">
        <w:rPr>
          <w:rFonts w:ascii="Times New Roman" w:hAnsi="Times New Roman" w:cs="Times New Roman"/>
          <w:sz w:val="24"/>
          <w:szCs w:val="24"/>
        </w:rPr>
        <w:t>10.2.</w:t>
      </w:r>
      <w:r w:rsidR="00D811CA" w:rsidRPr="00D811CA">
        <w:rPr>
          <w:rFonts w:ascii="Times New Roman" w:hAnsi="Times New Roman" w:cs="Times New Roman"/>
          <w:sz w:val="24"/>
          <w:szCs w:val="24"/>
        </w:rPr>
        <w:t>7</w:t>
      </w:r>
      <w:r w:rsidR="00A60964" w:rsidRPr="00D811CA">
        <w:rPr>
          <w:rFonts w:ascii="Times New Roman" w:hAnsi="Times New Roman" w:cs="Times New Roman"/>
          <w:sz w:val="24"/>
          <w:szCs w:val="24"/>
        </w:rPr>
        <w:t xml:space="preserve"> </w:t>
      </w:r>
      <w:r w:rsidR="0021286A">
        <w:rPr>
          <w:rFonts w:ascii="Times New Roman" w:hAnsi="Times New Roman" w:cs="Times New Roman"/>
          <w:sz w:val="24"/>
          <w:szCs w:val="24"/>
        </w:rPr>
        <w:t>–</w:t>
      </w:r>
      <w:r w:rsidR="00A60964" w:rsidRPr="00D811CA">
        <w:rPr>
          <w:rFonts w:ascii="Times New Roman" w:hAnsi="Times New Roman" w:cs="Times New Roman"/>
          <w:sz w:val="24"/>
          <w:szCs w:val="24"/>
        </w:rPr>
        <w:t xml:space="preserve"> </w:t>
      </w:r>
      <w:r w:rsidR="0021286A">
        <w:rPr>
          <w:rFonts w:ascii="Times New Roman" w:hAnsi="Times New Roman" w:cs="Times New Roman"/>
          <w:sz w:val="24"/>
          <w:szCs w:val="24"/>
        </w:rPr>
        <w:t>10.2.</w:t>
      </w:r>
      <w:r w:rsidR="00D811CA" w:rsidRPr="00D811CA">
        <w:rPr>
          <w:rFonts w:ascii="Times New Roman" w:hAnsi="Times New Roman" w:cs="Times New Roman"/>
          <w:sz w:val="24"/>
          <w:szCs w:val="24"/>
        </w:rPr>
        <w:t>9</w:t>
      </w:r>
      <w:r w:rsidR="00A60964" w:rsidRPr="00D811CA">
        <w:rPr>
          <w:rFonts w:ascii="Times New Roman" w:hAnsi="Times New Roman" w:cs="Times New Roman"/>
          <w:sz w:val="24"/>
          <w:szCs w:val="24"/>
        </w:rPr>
        <w:t xml:space="preserve">, </w:t>
      </w:r>
      <w:r w:rsidR="0021286A">
        <w:rPr>
          <w:rFonts w:ascii="Times New Roman" w:hAnsi="Times New Roman" w:cs="Times New Roman"/>
          <w:sz w:val="24"/>
          <w:szCs w:val="24"/>
        </w:rPr>
        <w:t>10.2.</w:t>
      </w:r>
      <w:r w:rsidR="00A60964" w:rsidRPr="00D811CA">
        <w:rPr>
          <w:rFonts w:ascii="Times New Roman" w:hAnsi="Times New Roman" w:cs="Times New Roman"/>
          <w:sz w:val="24"/>
          <w:szCs w:val="24"/>
        </w:rPr>
        <w:t>1</w:t>
      </w:r>
      <w:r w:rsidR="00D811CA" w:rsidRPr="00D811CA">
        <w:rPr>
          <w:rFonts w:ascii="Times New Roman" w:hAnsi="Times New Roman" w:cs="Times New Roman"/>
          <w:sz w:val="24"/>
          <w:szCs w:val="24"/>
        </w:rPr>
        <w:t>4</w:t>
      </w:r>
      <w:r w:rsidR="00A60964" w:rsidRPr="00D811CA">
        <w:rPr>
          <w:rFonts w:ascii="Times New Roman" w:hAnsi="Times New Roman" w:cs="Times New Roman"/>
          <w:sz w:val="24"/>
          <w:szCs w:val="24"/>
        </w:rPr>
        <w:t xml:space="preserve">, </w:t>
      </w:r>
      <w:r w:rsidR="0021286A">
        <w:rPr>
          <w:rFonts w:ascii="Times New Roman" w:hAnsi="Times New Roman" w:cs="Times New Roman"/>
          <w:sz w:val="24"/>
          <w:szCs w:val="24"/>
        </w:rPr>
        <w:t>10.2.</w:t>
      </w:r>
      <w:r w:rsidR="00A60964" w:rsidRPr="00D811CA">
        <w:rPr>
          <w:rFonts w:ascii="Times New Roman" w:hAnsi="Times New Roman" w:cs="Times New Roman"/>
          <w:sz w:val="24"/>
          <w:szCs w:val="24"/>
        </w:rPr>
        <w:t>1</w:t>
      </w:r>
      <w:r w:rsidR="00D811CA" w:rsidRPr="00D811CA">
        <w:rPr>
          <w:rFonts w:ascii="Times New Roman" w:hAnsi="Times New Roman" w:cs="Times New Roman"/>
          <w:sz w:val="24"/>
          <w:szCs w:val="24"/>
        </w:rPr>
        <w:t>7</w:t>
      </w:r>
      <w:r w:rsidR="00A60964" w:rsidRPr="00D811CA">
        <w:rPr>
          <w:rFonts w:ascii="Times New Roman" w:hAnsi="Times New Roman" w:cs="Times New Roman"/>
          <w:sz w:val="24"/>
          <w:szCs w:val="24"/>
        </w:rPr>
        <w:t xml:space="preserve"> </w:t>
      </w:r>
      <w:r w:rsidR="0021286A">
        <w:rPr>
          <w:rFonts w:ascii="Times New Roman" w:hAnsi="Times New Roman" w:cs="Times New Roman"/>
          <w:sz w:val="24"/>
          <w:szCs w:val="24"/>
        </w:rPr>
        <w:t>–</w:t>
      </w:r>
      <w:r w:rsidR="00A60964" w:rsidRPr="00D811CA">
        <w:rPr>
          <w:rFonts w:ascii="Times New Roman" w:hAnsi="Times New Roman" w:cs="Times New Roman"/>
          <w:sz w:val="24"/>
          <w:szCs w:val="24"/>
        </w:rPr>
        <w:t xml:space="preserve"> </w:t>
      </w:r>
      <w:r w:rsidR="0021286A">
        <w:rPr>
          <w:rFonts w:ascii="Times New Roman" w:hAnsi="Times New Roman" w:cs="Times New Roman"/>
          <w:sz w:val="24"/>
          <w:szCs w:val="24"/>
        </w:rPr>
        <w:t>10.2.</w:t>
      </w:r>
      <w:r w:rsidR="00A60964" w:rsidRPr="00D811CA">
        <w:rPr>
          <w:rFonts w:ascii="Times New Roman" w:hAnsi="Times New Roman" w:cs="Times New Roman"/>
          <w:sz w:val="24"/>
          <w:szCs w:val="24"/>
        </w:rPr>
        <w:t>2</w:t>
      </w:r>
      <w:r w:rsidR="00D811CA" w:rsidRPr="00D811CA">
        <w:rPr>
          <w:rFonts w:ascii="Times New Roman" w:hAnsi="Times New Roman" w:cs="Times New Roman"/>
          <w:sz w:val="24"/>
          <w:szCs w:val="24"/>
        </w:rPr>
        <w:t>1</w:t>
      </w:r>
      <w:r w:rsidR="00A60964" w:rsidRPr="00D811CA">
        <w:rPr>
          <w:rFonts w:ascii="Times New Roman" w:hAnsi="Times New Roman" w:cs="Times New Roman"/>
          <w:sz w:val="24"/>
          <w:szCs w:val="24"/>
        </w:rPr>
        <w:t xml:space="preserve">, </w:t>
      </w:r>
      <w:r w:rsidR="0021286A">
        <w:rPr>
          <w:rFonts w:ascii="Times New Roman" w:hAnsi="Times New Roman" w:cs="Times New Roman"/>
          <w:sz w:val="24"/>
          <w:szCs w:val="24"/>
        </w:rPr>
        <w:t>10.2.</w:t>
      </w:r>
      <w:r w:rsidR="00A60964" w:rsidRPr="00D811CA">
        <w:rPr>
          <w:rFonts w:ascii="Times New Roman" w:hAnsi="Times New Roman" w:cs="Times New Roman"/>
          <w:sz w:val="24"/>
          <w:szCs w:val="24"/>
        </w:rPr>
        <w:t>2</w:t>
      </w:r>
      <w:r w:rsidR="00D811CA" w:rsidRPr="00D811CA">
        <w:rPr>
          <w:rFonts w:ascii="Times New Roman" w:hAnsi="Times New Roman" w:cs="Times New Roman"/>
          <w:sz w:val="24"/>
          <w:szCs w:val="24"/>
        </w:rPr>
        <w:t>3</w:t>
      </w:r>
      <w:r w:rsidR="00A60964" w:rsidRPr="00D811CA">
        <w:rPr>
          <w:rFonts w:ascii="Times New Roman" w:hAnsi="Times New Roman" w:cs="Times New Roman"/>
          <w:sz w:val="24"/>
          <w:szCs w:val="24"/>
        </w:rPr>
        <w:t xml:space="preserve"> </w:t>
      </w:r>
      <w:r w:rsidR="0021286A">
        <w:rPr>
          <w:rFonts w:ascii="Times New Roman" w:hAnsi="Times New Roman" w:cs="Times New Roman"/>
          <w:sz w:val="24"/>
          <w:szCs w:val="24"/>
        </w:rPr>
        <w:t>–</w:t>
      </w:r>
      <w:r w:rsidR="00A60964" w:rsidRPr="00D811CA">
        <w:rPr>
          <w:rFonts w:ascii="Times New Roman" w:hAnsi="Times New Roman" w:cs="Times New Roman"/>
          <w:sz w:val="24"/>
          <w:szCs w:val="24"/>
        </w:rPr>
        <w:t xml:space="preserve"> </w:t>
      </w:r>
      <w:r w:rsidR="0021286A">
        <w:rPr>
          <w:rFonts w:ascii="Times New Roman" w:hAnsi="Times New Roman" w:cs="Times New Roman"/>
          <w:sz w:val="24"/>
          <w:szCs w:val="24"/>
        </w:rPr>
        <w:t>10.2.</w:t>
      </w:r>
      <w:r w:rsidR="00A60964" w:rsidRPr="00D811CA">
        <w:rPr>
          <w:rFonts w:ascii="Times New Roman" w:hAnsi="Times New Roman" w:cs="Times New Roman"/>
          <w:sz w:val="24"/>
          <w:szCs w:val="24"/>
        </w:rPr>
        <w:t>2</w:t>
      </w:r>
      <w:r w:rsidR="00D811CA" w:rsidRPr="00D811CA">
        <w:rPr>
          <w:rFonts w:ascii="Times New Roman" w:hAnsi="Times New Roman" w:cs="Times New Roman"/>
          <w:sz w:val="24"/>
          <w:szCs w:val="24"/>
        </w:rPr>
        <w:t>5</w:t>
      </w:r>
      <w:r w:rsidR="00A60964" w:rsidRPr="00D811CA">
        <w:rPr>
          <w:rFonts w:ascii="Times New Roman" w:hAnsi="Times New Roman" w:cs="Times New Roman"/>
          <w:sz w:val="24"/>
          <w:szCs w:val="24"/>
        </w:rPr>
        <w:t xml:space="preserve"> пункта 10.2 статьи 10 настоящего Устава;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3</w:t>
      </w:r>
      <w:r w:rsidR="00B21DCF">
        <w:rPr>
          <w:rFonts w:ascii="Times New Roman" w:hAnsi="Times New Roman" w:cs="Times New Roman"/>
          <w:sz w:val="24"/>
          <w:szCs w:val="24"/>
        </w:rPr>
        <w:t>2</w:t>
      </w:r>
      <w:r w:rsidR="00A60964" w:rsidRPr="008B54B6">
        <w:rPr>
          <w:rFonts w:ascii="Times New Roman" w:hAnsi="Times New Roman" w:cs="Times New Roman"/>
          <w:sz w:val="24"/>
          <w:szCs w:val="24"/>
        </w:rPr>
        <w:t xml:space="preserve">. </w:t>
      </w:r>
      <w:proofErr w:type="gramStart"/>
      <w:r w:rsidR="00A60964" w:rsidRPr="008B54B6">
        <w:rPr>
          <w:rFonts w:ascii="Times New Roman" w:hAnsi="Times New Roman" w:cs="Times New Roman"/>
          <w:sz w:val="24"/>
          <w:szCs w:val="24"/>
        </w:rPr>
        <w:t>контроль за</w:t>
      </w:r>
      <w:proofErr w:type="gramEnd"/>
      <w:r w:rsidR="00A60964" w:rsidRPr="008B54B6">
        <w:rPr>
          <w:rFonts w:ascii="Times New Roman" w:hAnsi="Times New Roman" w:cs="Times New Roman"/>
          <w:sz w:val="24"/>
          <w:szCs w:val="24"/>
        </w:rPr>
        <w:t xml:space="preserve"> эффективностью деятельности единоличного исполнительного органа общества (</w:t>
      </w:r>
      <w:r w:rsidR="00B4269D">
        <w:rPr>
          <w:rFonts w:ascii="Times New Roman" w:hAnsi="Times New Roman" w:cs="Times New Roman"/>
          <w:sz w:val="24"/>
          <w:szCs w:val="24"/>
        </w:rPr>
        <w:t>Г</w:t>
      </w:r>
      <w:r w:rsidR="00A60964" w:rsidRPr="008B54B6">
        <w:rPr>
          <w:rFonts w:ascii="Times New Roman" w:hAnsi="Times New Roman" w:cs="Times New Roman"/>
          <w:sz w:val="24"/>
          <w:szCs w:val="24"/>
        </w:rPr>
        <w:t>енерального директора, управляющей организации, управляющего);</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3</w:t>
      </w:r>
      <w:r w:rsidR="00B21DCF">
        <w:rPr>
          <w:rFonts w:ascii="Times New Roman" w:hAnsi="Times New Roman" w:cs="Times New Roman"/>
          <w:sz w:val="24"/>
          <w:szCs w:val="24"/>
        </w:rPr>
        <w:t>3</w:t>
      </w:r>
      <w:r w:rsidR="00A60964" w:rsidRPr="008B54B6">
        <w:rPr>
          <w:rFonts w:ascii="Times New Roman" w:hAnsi="Times New Roman" w:cs="Times New Roman"/>
          <w:sz w:val="24"/>
          <w:szCs w:val="24"/>
        </w:rPr>
        <w:t>. 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3</w:t>
      </w:r>
      <w:r w:rsidR="00B21DCF">
        <w:rPr>
          <w:rFonts w:ascii="Times New Roman" w:hAnsi="Times New Roman" w:cs="Times New Roman"/>
          <w:sz w:val="24"/>
          <w:szCs w:val="24"/>
        </w:rPr>
        <w:t>4</w:t>
      </w:r>
      <w:r w:rsidR="00A60964" w:rsidRPr="008B54B6">
        <w:rPr>
          <w:rFonts w:ascii="Times New Roman" w:hAnsi="Times New Roman" w:cs="Times New Roman"/>
          <w:sz w:val="24"/>
          <w:szCs w:val="24"/>
        </w:rPr>
        <w:t>. утверждение и контроль реализации Обществом социальных программ;</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3</w:t>
      </w:r>
      <w:r w:rsidR="00B21DCF">
        <w:rPr>
          <w:rFonts w:ascii="Times New Roman" w:hAnsi="Times New Roman" w:cs="Times New Roman"/>
          <w:sz w:val="24"/>
          <w:szCs w:val="24"/>
        </w:rPr>
        <w:t>5</w:t>
      </w:r>
      <w:r w:rsidR="00A60964" w:rsidRPr="008B54B6">
        <w:rPr>
          <w:rFonts w:ascii="Times New Roman" w:hAnsi="Times New Roman" w:cs="Times New Roman"/>
          <w:sz w:val="24"/>
          <w:szCs w:val="24"/>
        </w:rPr>
        <w:t>. определение направлений и основных принципов финансовой, кредитной и бюджетной политики, политики по управлению финансовыми рисками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3</w:t>
      </w:r>
      <w:r w:rsidR="00B21DCF">
        <w:rPr>
          <w:rFonts w:ascii="Times New Roman" w:hAnsi="Times New Roman" w:cs="Times New Roman"/>
          <w:sz w:val="24"/>
          <w:szCs w:val="24"/>
        </w:rPr>
        <w:t>6</w:t>
      </w:r>
      <w:r w:rsidR="00A60964" w:rsidRPr="008B54B6">
        <w:rPr>
          <w:rFonts w:ascii="Times New Roman" w:hAnsi="Times New Roman" w:cs="Times New Roman"/>
          <w:sz w:val="24"/>
          <w:szCs w:val="24"/>
        </w:rPr>
        <w:t>. утверждение документов по системе внутреннего контроля и политик Общества в области внутреннего аудита;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3</w:t>
      </w:r>
      <w:r w:rsidR="00B21DCF">
        <w:rPr>
          <w:rFonts w:ascii="Times New Roman" w:hAnsi="Times New Roman" w:cs="Times New Roman"/>
          <w:sz w:val="24"/>
          <w:szCs w:val="24"/>
        </w:rPr>
        <w:t>7</w:t>
      </w:r>
      <w:r w:rsidR="00A60964" w:rsidRPr="008B54B6">
        <w:rPr>
          <w:rFonts w:ascii="Times New Roman" w:hAnsi="Times New Roman" w:cs="Times New Roman"/>
          <w:sz w:val="24"/>
          <w:szCs w:val="24"/>
        </w:rPr>
        <w:t>. 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3</w:t>
      </w:r>
      <w:r w:rsidR="00B21DCF">
        <w:rPr>
          <w:rFonts w:ascii="Times New Roman" w:hAnsi="Times New Roman" w:cs="Times New Roman"/>
          <w:sz w:val="24"/>
          <w:szCs w:val="24"/>
        </w:rPr>
        <w:t>8</w:t>
      </w:r>
      <w:r w:rsidR="00A60964" w:rsidRPr="008B54B6">
        <w:rPr>
          <w:rFonts w:ascii="Times New Roman" w:hAnsi="Times New Roman" w:cs="Times New Roman"/>
          <w:sz w:val="24"/>
          <w:szCs w:val="24"/>
        </w:rPr>
        <w:t>. определение кадровой политики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3</w:t>
      </w:r>
      <w:r w:rsidR="00B21DCF">
        <w:rPr>
          <w:rFonts w:ascii="Times New Roman" w:hAnsi="Times New Roman" w:cs="Times New Roman"/>
          <w:sz w:val="24"/>
          <w:szCs w:val="24"/>
        </w:rPr>
        <w:t>9</w:t>
      </w:r>
      <w:r w:rsidR="00A60964" w:rsidRPr="008B54B6">
        <w:rPr>
          <w:rFonts w:ascii="Times New Roman" w:hAnsi="Times New Roman" w:cs="Times New Roman"/>
          <w:sz w:val="24"/>
          <w:szCs w:val="24"/>
        </w:rPr>
        <w:t>. утверждение принципов системы мотивации работников Общества, общий надзор за внедрением и эффективностью такой системы;</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B21DCF">
        <w:rPr>
          <w:rFonts w:ascii="Times New Roman" w:hAnsi="Times New Roman" w:cs="Times New Roman"/>
          <w:sz w:val="24"/>
          <w:szCs w:val="24"/>
        </w:rPr>
        <w:t>40</w:t>
      </w:r>
      <w:r w:rsidR="00A60964" w:rsidRPr="008B54B6">
        <w:rPr>
          <w:rFonts w:ascii="Times New Roman" w:hAnsi="Times New Roman" w:cs="Times New Roman"/>
          <w:sz w:val="24"/>
          <w:szCs w:val="24"/>
        </w:rPr>
        <w:t>. урегулирование корпоративных конфликтов;</w:t>
      </w:r>
    </w:p>
    <w:p w:rsidR="00A60964" w:rsidRPr="008B54B6" w:rsidRDefault="00921238" w:rsidP="008B54B6">
      <w:pPr>
        <w:pStyle w:val="ConsPlusNormal"/>
        <w:spacing w:before="220"/>
        <w:ind w:firstLine="540"/>
        <w:jc w:val="both"/>
        <w:rPr>
          <w:rFonts w:ascii="Times New Roman" w:hAnsi="Times New Roman" w:cs="Times New Roman"/>
          <w:sz w:val="24"/>
          <w:szCs w:val="24"/>
        </w:rPr>
      </w:pPr>
      <w:proofErr w:type="gramStart"/>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4</w:t>
      </w:r>
      <w:r w:rsidR="00B21DCF">
        <w:rPr>
          <w:rFonts w:ascii="Times New Roman" w:hAnsi="Times New Roman" w:cs="Times New Roman"/>
          <w:sz w:val="24"/>
          <w:szCs w:val="24"/>
        </w:rPr>
        <w:t>1</w:t>
      </w:r>
      <w:r w:rsidR="00A60964" w:rsidRPr="008B54B6">
        <w:rPr>
          <w:rFonts w:ascii="Times New Roman" w:hAnsi="Times New Roman" w:cs="Times New Roman"/>
          <w:sz w:val="24"/>
          <w:szCs w:val="24"/>
        </w:rPr>
        <w:t xml:space="preserve">. образование и прекращение полномочий комитетов при Совете директоров, </w:t>
      </w:r>
      <w:r w:rsidR="00E579B0">
        <w:rPr>
          <w:rFonts w:ascii="Times New Roman" w:hAnsi="Times New Roman" w:cs="Times New Roman"/>
          <w:sz w:val="24"/>
          <w:szCs w:val="24"/>
        </w:rPr>
        <w:t xml:space="preserve">в том числе формирование комитета по аудиту для предварительного рассмотрения вопросов, связанных с контролем за финансово-хозяйственной деятельностью общества, в том числе с оценкой независимости аудитора общества и отсутствием у него конфликта интересов, а также с оценкой качества проведения аудита бухгалтерской (финансовой) отчетности общества, </w:t>
      </w:r>
      <w:r w:rsidR="00A60964" w:rsidRPr="008B54B6">
        <w:rPr>
          <w:rFonts w:ascii="Times New Roman" w:hAnsi="Times New Roman" w:cs="Times New Roman"/>
          <w:sz w:val="24"/>
          <w:szCs w:val="24"/>
        </w:rPr>
        <w:t>утверждение положений о таких комитетах, а также утверждение</w:t>
      </w:r>
      <w:proofErr w:type="gramEnd"/>
      <w:r w:rsidR="00A60964" w:rsidRPr="008B54B6">
        <w:rPr>
          <w:rFonts w:ascii="Times New Roman" w:hAnsi="Times New Roman" w:cs="Times New Roman"/>
          <w:sz w:val="24"/>
          <w:szCs w:val="24"/>
        </w:rPr>
        <w:t xml:space="preserve"> составов комитетов и их председателей;</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4</w:t>
      </w:r>
      <w:r w:rsidR="00B21DCF">
        <w:rPr>
          <w:rFonts w:ascii="Times New Roman" w:hAnsi="Times New Roman" w:cs="Times New Roman"/>
          <w:sz w:val="24"/>
          <w:szCs w:val="24"/>
        </w:rPr>
        <w:t>2</w:t>
      </w:r>
      <w:r w:rsidR="00A60964" w:rsidRPr="008B54B6">
        <w:rPr>
          <w:rFonts w:ascii="Times New Roman" w:hAnsi="Times New Roman" w:cs="Times New Roman"/>
          <w:sz w:val="24"/>
          <w:szCs w:val="24"/>
        </w:rPr>
        <w:t>. утверждение лица, осуществляющего функции Корпоративного секретаря (секретаря Совета директоров)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4</w:t>
      </w:r>
      <w:r w:rsidR="00B21DCF">
        <w:rPr>
          <w:rFonts w:ascii="Times New Roman" w:hAnsi="Times New Roman" w:cs="Times New Roman"/>
          <w:sz w:val="24"/>
          <w:szCs w:val="24"/>
        </w:rPr>
        <w:t>3</w:t>
      </w:r>
      <w:r w:rsidR="00A60964" w:rsidRPr="008B54B6">
        <w:rPr>
          <w:rFonts w:ascii="Times New Roman" w:hAnsi="Times New Roman" w:cs="Times New Roman"/>
          <w:sz w:val="24"/>
          <w:szCs w:val="24"/>
        </w:rPr>
        <w:t xml:space="preserve">. согласование по представлению </w:t>
      </w:r>
      <w:r w:rsidR="00B4269D">
        <w:rPr>
          <w:rFonts w:ascii="Times New Roman" w:hAnsi="Times New Roman" w:cs="Times New Roman"/>
          <w:sz w:val="24"/>
          <w:szCs w:val="24"/>
        </w:rPr>
        <w:t>Г</w:t>
      </w:r>
      <w:r w:rsidR="00A60964" w:rsidRPr="008B54B6">
        <w:rPr>
          <w:rFonts w:ascii="Times New Roman" w:hAnsi="Times New Roman" w:cs="Times New Roman"/>
          <w:sz w:val="24"/>
          <w:szCs w:val="24"/>
        </w:rPr>
        <w:t xml:space="preserve">енерального директора Общества кандидатур на должности заместителей </w:t>
      </w:r>
      <w:r w:rsidR="00B4269D">
        <w:rPr>
          <w:rFonts w:ascii="Times New Roman" w:hAnsi="Times New Roman" w:cs="Times New Roman"/>
          <w:sz w:val="24"/>
          <w:szCs w:val="24"/>
        </w:rPr>
        <w:t>Г</w:t>
      </w:r>
      <w:r w:rsidR="00A60964" w:rsidRPr="008B54B6">
        <w:rPr>
          <w:rFonts w:ascii="Times New Roman" w:hAnsi="Times New Roman" w:cs="Times New Roman"/>
          <w:sz w:val="24"/>
          <w:szCs w:val="24"/>
        </w:rPr>
        <w:t>енерального директора Общества и главного бухгалтера Общества;</w:t>
      </w:r>
    </w:p>
    <w:p w:rsidR="00A60964" w:rsidRPr="008B54B6" w:rsidRDefault="00921238" w:rsidP="008B54B6">
      <w:pPr>
        <w:pStyle w:val="ConsPlusNormal"/>
        <w:spacing w:before="220"/>
        <w:ind w:firstLine="540"/>
        <w:jc w:val="both"/>
        <w:rPr>
          <w:rFonts w:ascii="Times New Roman" w:hAnsi="Times New Roman" w:cs="Times New Roman"/>
          <w:sz w:val="24"/>
          <w:szCs w:val="24"/>
        </w:rPr>
      </w:pPr>
      <w:proofErr w:type="gramStart"/>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4</w:t>
      </w:r>
      <w:r w:rsidR="00B21DCF">
        <w:rPr>
          <w:rFonts w:ascii="Times New Roman" w:hAnsi="Times New Roman" w:cs="Times New Roman"/>
          <w:sz w:val="24"/>
          <w:szCs w:val="24"/>
        </w:rPr>
        <w:t>4</w:t>
      </w:r>
      <w:r w:rsidR="00A60964" w:rsidRPr="008B54B6">
        <w:rPr>
          <w:rFonts w:ascii="Times New Roman" w:hAnsi="Times New Roman" w:cs="Times New Roman"/>
          <w:sz w:val="24"/>
          <w:szCs w:val="24"/>
        </w:rPr>
        <w:t xml:space="preserve">. утверждение перечня иных, помимо указанных в подпункте </w:t>
      </w:r>
      <w:r w:rsidR="00A60964" w:rsidRPr="002310E9">
        <w:rPr>
          <w:rFonts w:ascii="Times New Roman" w:hAnsi="Times New Roman" w:cs="Times New Roman"/>
          <w:sz w:val="24"/>
          <w:szCs w:val="24"/>
        </w:rPr>
        <w:t>1</w:t>
      </w:r>
      <w:r w:rsidR="002310E9" w:rsidRPr="002310E9">
        <w:rPr>
          <w:rFonts w:ascii="Times New Roman" w:hAnsi="Times New Roman" w:cs="Times New Roman"/>
          <w:sz w:val="24"/>
          <w:szCs w:val="24"/>
        </w:rPr>
        <w:t>1</w:t>
      </w:r>
      <w:r w:rsidR="00A60964" w:rsidRPr="002310E9">
        <w:rPr>
          <w:rFonts w:ascii="Times New Roman" w:hAnsi="Times New Roman" w:cs="Times New Roman"/>
          <w:sz w:val="24"/>
          <w:szCs w:val="24"/>
        </w:rPr>
        <w:t>.</w:t>
      </w:r>
      <w:r w:rsidR="002310E9" w:rsidRPr="002310E9">
        <w:rPr>
          <w:rFonts w:ascii="Times New Roman" w:hAnsi="Times New Roman" w:cs="Times New Roman"/>
          <w:sz w:val="24"/>
          <w:szCs w:val="24"/>
        </w:rPr>
        <w:t>2.43</w:t>
      </w:r>
      <w:r w:rsidR="00A60964" w:rsidRPr="002310E9">
        <w:rPr>
          <w:rFonts w:ascii="Times New Roman" w:hAnsi="Times New Roman" w:cs="Times New Roman"/>
          <w:sz w:val="24"/>
          <w:szCs w:val="24"/>
        </w:rPr>
        <w:t xml:space="preserve"> пункта 1</w:t>
      </w:r>
      <w:r w:rsidR="002310E9" w:rsidRPr="002310E9">
        <w:rPr>
          <w:rFonts w:ascii="Times New Roman" w:hAnsi="Times New Roman" w:cs="Times New Roman"/>
          <w:sz w:val="24"/>
          <w:szCs w:val="24"/>
        </w:rPr>
        <w:t>1</w:t>
      </w:r>
      <w:r w:rsidR="00A60964" w:rsidRPr="002310E9">
        <w:rPr>
          <w:rFonts w:ascii="Times New Roman" w:hAnsi="Times New Roman" w:cs="Times New Roman"/>
          <w:sz w:val="24"/>
          <w:szCs w:val="24"/>
        </w:rPr>
        <w:t>.</w:t>
      </w:r>
      <w:r w:rsidR="0031521E" w:rsidRPr="002310E9">
        <w:rPr>
          <w:rFonts w:ascii="Times New Roman" w:hAnsi="Times New Roman" w:cs="Times New Roman"/>
          <w:sz w:val="24"/>
          <w:szCs w:val="24"/>
        </w:rPr>
        <w:t>2</w:t>
      </w:r>
      <w:r w:rsidR="00A60964" w:rsidRPr="002310E9">
        <w:rPr>
          <w:rFonts w:ascii="Times New Roman" w:hAnsi="Times New Roman" w:cs="Times New Roman"/>
          <w:sz w:val="24"/>
          <w:szCs w:val="24"/>
        </w:rPr>
        <w:t xml:space="preserve"> статьи 1</w:t>
      </w:r>
      <w:r w:rsidR="002310E9" w:rsidRPr="002310E9">
        <w:rPr>
          <w:rFonts w:ascii="Times New Roman" w:hAnsi="Times New Roman" w:cs="Times New Roman"/>
          <w:sz w:val="24"/>
          <w:szCs w:val="24"/>
        </w:rPr>
        <w:t>1</w:t>
      </w:r>
      <w:r w:rsidR="00A60964" w:rsidRPr="008B54B6">
        <w:rPr>
          <w:rFonts w:ascii="Times New Roman" w:hAnsi="Times New Roman" w:cs="Times New Roman"/>
          <w:sz w:val="24"/>
          <w:szCs w:val="24"/>
        </w:rPr>
        <w:t xml:space="preserve">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w:t>
      </w:r>
      <w:r w:rsidR="00B4269D">
        <w:rPr>
          <w:rFonts w:ascii="Times New Roman" w:hAnsi="Times New Roman" w:cs="Times New Roman"/>
          <w:sz w:val="24"/>
          <w:szCs w:val="24"/>
        </w:rPr>
        <w:t>Г</w:t>
      </w:r>
      <w:r w:rsidR="00A60964" w:rsidRPr="008B54B6">
        <w:rPr>
          <w:rFonts w:ascii="Times New Roman" w:hAnsi="Times New Roman" w:cs="Times New Roman"/>
          <w:sz w:val="24"/>
          <w:szCs w:val="24"/>
        </w:rPr>
        <w:t xml:space="preserve">енерального директора Общества кандидатур на </w:t>
      </w:r>
      <w:r w:rsidR="00A60964" w:rsidRPr="008B54B6">
        <w:rPr>
          <w:rFonts w:ascii="Times New Roman" w:hAnsi="Times New Roman" w:cs="Times New Roman"/>
          <w:sz w:val="24"/>
          <w:szCs w:val="24"/>
        </w:rPr>
        <w:lastRenderedPageBreak/>
        <w:t>должности, включенные в такой перечень</w:t>
      </w:r>
      <w:r w:rsidR="0084748B">
        <w:rPr>
          <w:rFonts w:ascii="Times New Roman" w:hAnsi="Times New Roman" w:cs="Times New Roman"/>
          <w:sz w:val="24"/>
          <w:szCs w:val="24"/>
        </w:rPr>
        <w:t xml:space="preserve"> </w:t>
      </w:r>
      <w:r w:rsidR="0084748B" w:rsidRPr="009808A6">
        <w:rPr>
          <w:rFonts w:ascii="Times New Roman" w:hAnsi="Times New Roman" w:cs="Times New Roman"/>
          <w:sz w:val="24"/>
          <w:szCs w:val="24"/>
        </w:rPr>
        <w:t>(в указанный перечень в обязательном порядке включаются руководители прямого подчинения единоличного исполнительного органа Общества, которые возглавляют следующие</w:t>
      </w:r>
      <w:proofErr w:type="gramEnd"/>
      <w:r w:rsidR="0084748B" w:rsidRPr="009808A6">
        <w:rPr>
          <w:rFonts w:ascii="Times New Roman" w:hAnsi="Times New Roman" w:cs="Times New Roman"/>
          <w:sz w:val="24"/>
          <w:szCs w:val="24"/>
        </w:rPr>
        <w:t xml:space="preserve"> функции: производства продукции ГОЗ, ВТС и реализации государственных программ; продвижения гражданской продукции (в том числе реализации национальных проектов); стратегического и инвестиционного развития; управления персоналом; экономики и финансов; цифровой трансформации; рисков и внутреннего контроля)</w:t>
      </w:r>
      <w:r w:rsidR="00A60964" w:rsidRPr="008B54B6">
        <w:rPr>
          <w:rFonts w:ascii="Times New Roman" w:hAnsi="Times New Roman" w:cs="Times New Roman"/>
          <w:sz w:val="24"/>
          <w:szCs w:val="24"/>
        </w:rPr>
        <w:t>;</w:t>
      </w:r>
    </w:p>
    <w:p w:rsidR="00B94D2A" w:rsidRPr="008B54B6" w:rsidRDefault="00B94D2A" w:rsidP="00B94D2A">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.4</w:t>
      </w:r>
      <w:r>
        <w:rPr>
          <w:rFonts w:ascii="Times New Roman" w:hAnsi="Times New Roman" w:cs="Times New Roman"/>
          <w:sz w:val="24"/>
          <w:szCs w:val="24"/>
        </w:rPr>
        <w:t>5</w:t>
      </w:r>
      <w:r w:rsidRPr="008B54B6">
        <w:rPr>
          <w:rFonts w:ascii="Times New Roman" w:hAnsi="Times New Roman" w:cs="Times New Roman"/>
          <w:sz w:val="24"/>
          <w:szCs w:val="24"/>
        </w:rPr>
        <w:t>. утверждение организационной структуры Общества;</w:t>
      </w:r>
    </w:p>
    <w:p w:rsidR="00A60964" w:rsidRPr="008B54B6" w:rsidRDefault="00CA5DD0"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4</w:t>
      </w:r>
      <w:r w:rsidR="00B21DCF">
        <w:rPr>
          <w:rFonts w:ascii="Times New Roman" w:hAnsi="Times New Roman" w:cs="Times New Roman"/>
          <w:sz w:val="24"/>
          <w:szCs w:val="24"/>
        </w:rPr>
        <w:t>6</w:t>
      </w:r>
      <w:r w:rsidR="00A60964" w:rsidRPr="008B54B6">
        <w:rPr>
          <w:rFonts w:ascii="Times New Roman" w:hAnsi="Times New Roman" w:cs="Times New Roman"/>
          <w:sz w:val="24"/>
          <w:szCs w:val="24"/>
        </w:rPr>
        <w:t>. 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w:t>
      </w:r>
      <w:r w:rsidR="00A60964" w:rsidRPr="003D5F75">
        <w:rPr>
          <w:rFonts w:ascii="Times New Roman" w:hAnsi="Times New Roman" w:cs="Times New Roman"/>
          <w:sz w:val="24"/>
          <w:szCs w:val="24"/>
        </w:rPr>
        <w:t>,</w:t>
      </w:r>
      <w:r w:rsidR="00D76CE1" w:rsidRPr="003D5F75">
        <w:rPr>
          <w:rFonts w:ascii="Times New Roman" w:hAnsi="Times New Roman" w:cs="Times New Roman"/>
          <w:sz w:val="24"/>
          <w:szCs w:val="24"/>
        </w:rPr>
        <w:t xml:space="preserve"> </w:t>
      </w:r>
      <w:r w:rsidR="008B22C0" w:rsidRPr="003D5F75">
        <w:rPr>
          <w:rFonts w:ascii="Times New Roman" w:hAnsi="Times New Roman" w:cs="Times New Roman"/>
          <w:sz w:val="24"/>
          <w:szCs w:val="24"/>
        </w:rPr>
        <w:t>в которых 50</w:t>
      </w:r>
      <w:r w:rsidR="00350C8D">
        <w:rPr>
          <w:rFonts w:ascii="Times New Roman" w:hAnsi="Times New Roman" w:cs="Times New Roman"/>
          <w:sz w:val="24"/>
          <w:szCs w:val="24"/>
        </w:rPr>
        <w:t xml:space="preserve"> (Пятьдесят)</w:t>
      </w:r>
      <w:r w:rsidR="008B22C0" w:rsidRPr="003D5F75">
        <w:rPr>
          <w:rFonts w:ascii="Times New Roman" w:hAnsi="Times New Roman" w:cs="Times New Roman"/>
          <w:sz w:val="24"/>
          <w:szCs w:val="24"/>
        </w:rPr>
        <w:t xml:space="preserve"> и более процентов акций (доли)</w:t>
      </w:r>
      <w:r w:rsidR="00D76CE1" w:rsidRPr="003D5F75">
        <w:rPr>
          <w:rFonts w:ascii="Times New Roman" w:hAnsi="Times New Roman" w:cs="Times New Roman"/>
          <w:sz w:val="24"/>
          <w:szCs w:val="24"/>
        </w:rPr>
        <w:t xml:space="preserve"> в уставн</w:t>
      </w:r>
      <w:r w:rsidR="008B22C0" w:rsidRPr="003D5F75">
        <w:rPr>
          <w:rFonts w:ascii="Times New Roman" w:hAnsi="Times New Roman" w:cs="Times New Roman"/>
          <w:sz w:val="24"/>
          <w:szCs w:val="24"/>
        </w:rPr>
        <w:t>ом</w:t>
      </w:r>
      <w:r w:rsidR="00D76CE1" w:rsidRPr="003D5F75">
        <w:rPr>
          <w:rFonts w:ascii="Times New Roman" w:hAnsi="Times New Roman" w:cs="Times New Roman"/>
          <w:sz w:val="24"/>
          <w:szCs w:val="24"/>
        </w:rPr>
        <w:t xml:space="preserve"> капитал</w:t>
      </w:r>
      <w:r w:rsidR="008B22C0" w:rsidRPr="003D5F75">
        <w:rPr>
          <w:rFonts w:ascii="Times New Roman" w:hAnsi="Times New Roman" w:cs="Times New Roman"/>
          <w:sz w:val="24"/>
          <w:szCs w:val="24"/>
        </w:rPr>
        <w:t>е</w:t>
      </w:r>
      <w:r w:rsidR="00D76CE1" w:rsidRPr="003D5F75">
        <w:rPr>
          <w:rFonts w:ascii="Times New Roman" w:hAnsi="Times New Roman" w:cs="Times New Roman"/>
          <w:sz w:val="24"/>
          <w:szCs w:val="24"/>
        </w:rPr>
        <w:t xml:space="preserve"> принадлеж</w:t>
      </w:r>
      <w:r w:rsidR="008B22C0" w:rsidRPr="003D5F75">
        <w:rPr>
          <w:rFonts w:ascii="Times New Roman" w:hAnsi="Times New Roman" w:cs="Times New Roman"/>
          <w:sz w:val="24"/>
          <w:szCs w:val="24"/>
        </w:rPr>
        <w:t>и</w:t>
      </w:r>
      <w:r w:rsidR="00D76CE1" w:rsidRPr="003D5F75">
        <w:rPr>
          <w:rFonts w:ascii="Times New Roman" w:hAnsi="Times New Roman" w:cs="Times New Roman"/>
          <w:sz w:val="24"/>
          <w:szCs w:val="24"/>
        </w:rPr>
        <w:t>т Обществу</w:t>
      </w:r>
      <w:r w:rsidR="008B22C0" w:rsidRPr="003D5F75">
        <w:rPr>
          <w:rFonts w:ascii="Times New Roman" w:hAnsi="Times New Roman" w:cs="Times New Roman"/>
          <w:sz w:val="24"/>
          <w:szCs w:val="24"/>
        </w:rPr>
        <w:t>,</w:t>
      </w:r>
      <w:r w:rsidR="00A60964" w:rsidRPr="008B54B6">
        <w:rPr>
          <w:rFonts w:ascii="Times New Roman" w:hAnsi="Times New Roman" w:cs="Times New Roman"/>
          <w:sz w:val="24"/>
          <w:szCs w:val="24"/>
        </w:rPr>
        <w:t xml:space="preserve"> по вопросам:</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создания, реорганизации и ликвидации;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изменения уставного капитала;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внесения изменений в учредительные документы или принятия учредительных документов в новой редакции;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p>
    <w:p w:rsidR="00A60964" w:rsidRPr="008B54B6" w:rsidRDefault="00A60964" w:rsidP="008B54B6">
      <w:pPr>
        <w:pStyle w:val="ConsPlusNormal"/>
        <w:spacing w:before="220"/>
        <w:ind w:firstLine="540"/>
        <w:jc w:val="both"/>
        <w:rPr>
          <w:rFonts w:ascii="Times New Roman" w:hAnsi="Times New Roman" w:cs="Times New Roman"/>
          <w:sz w:val="24"/>
          <w:szCs w:val="24"/>
        </w:rPr>
      </w:pPr>
      <w:proofErr w:type="gramStart"/>
      <w:r w:rsidRPr="008B54B6">
        <w:rPr>
          <w:rFonts w:ascii="Times New Roman" w:hAnsi="Times New Roman" w:cs="Times New Roman"/>
          <w:sz w:val="24"/>
          <w:szCs w:val="24"/>
        </w:rPr>
        <w:t>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proofErr w:type="gramEnd"/>
    </w:p>
    <w:p w:rsidR="00A60964" w:rsidRPr="008B54B6" w:rsidRDefault="00CA5DD0" w:rsidP="008B54B6">
      <w:pPr>
        <w:pStyle w:val="ConsPlusNormal"/>
        <w:spacing w:before="220"/>
        <w:ind w:firstLine="540"/>
        <w:jc w:val="both"/>
        <w:rPr>
          <w:rFonts w:ascii="Times New Roman" w:hAnsi="Times New Roman" w:cs="Times New Roman"/>
          <w:sz w:val="24"/>
          <w:szCs w:val="24"/>
        </w:rPr>
      </w:pPr>
      <w:proofErr w:type="gramStart"/>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4</w:t>
      </w:r>
      <w:r w:rsidR="00B21DCF">
        <w:rPr>
          <w:rFonts w:ascii="Times New Roman" w:hAnsi="Times New Roman" w:cs="Times New Roman"/>
          <w:sz w:val="24"/>
          <w:szCs w:val="24"/>
        </w:rPr>
        <w:t>7</w:t>
      </w:r>
      <w:r w:rsidR="00A60964" w:rsidRPr="008B54B6">
        <w:rPr>
          <w:rFonts w:ascii="Times New Roman" w:hAnsi="Times New Roman" w:cs="Times New Roman"/>
          <w:sz w:val="24"/>
          <w:szCs w:val="24"/>
        </w:rPr>
        <w:t xml:space="preserve">. 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w:t>
      </w:r>
      <w:r w:rsidR="003D5F75" w:rsidRPr="008B54B6">
        <w:rPr>
          <w:rFonts w:ascii="Times New Roman" w:hAnsi="Times New Roman" w:cs="Times New Roman"/>
          <w:sz w:val="24"/>
          <w:szCs w:val="24"/>
        </w:rPr>
        <w:t>организаций</w:t>
      </w:r>
      <w:r w:rsidR="003D5F75" w:rsidRPr="003D5F75">
        <w:rPr>
          <w:rFonts w:ascii="Times New Roman" w:hAnsi="Times New Roman" w:cs="Times New Roman"/>
          <w:sz w:val="24"/>
          <w:szCs w:val="24"/>
        </w:rPr>
        <w:t xml:space="preserve">, в которых 50 </w:t>
      </w:r>
      <w:r w:rsidR="00350C8D">
        <w:rPr>
          <w:rFonts w:ascii="Times New Roman" w:hAnsi="Times New Roman" w:cs="Times New Roman"/>
          <w:sz w:val="24"/>
          <w:szCs w:val="24"/>
        </w:rPr>
        <w:t xml:space="preserve">(Пятьдесят) </w:t>
      </w:r>
      <w:r w:rsidR="003D5F75" w:rsidRPr="003D5F75">
        <w:rPr>
          <w:rFonts w:ascii="Times New Roman" w:hAnsi="Times New Roman" w:cs="Times New Roman"/>
          <w:sz w:val="24"/>
          <w:szCs w:val="24"/>
        </w:rPr>
        <w:t>и более процентов акций (доли) в уставном капитале принадлежит Обществу</w:t>
      </w:r>
      <w:r w:rsidR="003D5F75">
        <w:rPr>
          <w:rFonts w:ascii="Times New Roman" w:hAnsi="Times New Roman" w:cs="Times New Roman"/>
          <w:sz w:val="24"/>
          <w:szCs w:val="24"/>
        </w:rPr>
        <w:t>,</w:t>
      </w:r>
      <w:r w:rsidR="00D76CE1">
        <w:rPr>
          <w:rFonts w:ascii="Times New Roman" w:hAnsi="Times New Roman" w:cs="Times New Roman"/>
          <w:sz w:val="24"/>
          <w:szCs w:val="24"/>
        </w:rPr>
        <w:t xml:space="preserve"> </w:t>
      </w:r>
      <w:r w:rsidR="00A60964" w:rsidRPr="008B54B6">
        <w:rPr>
          <w:rFonts w:ascii="Times New Roman" w:hAnsi="Times New Roman" w:cs="Times New Roman"/>
          <w:sz w:val="24"/>
          <w:szCs w:val="24"/>
        </w:rPr>
        <w:t>а также согласование решений по вопросам, включенным</w:t>
      </w:r>
      <w:proofErr w:type="gramEnd"/>
      <w:r w:rsidR="00A60964" w:rsidRPr="008B54B6">
        <w:rPr>
          <w:rFonts w:ascii="Times New Roman" w:hAnsi="Times New Roman" w:cs="Times New Roman"/>
          <w:sz w:val="24"/>
          <w:szCs w:val="24"/>
        </w:rPr>
        <w:t xml:space="preserve"> в такой перечень;</w:t>
      </w:r>
    </w:p>
    <w:p w:rsidR="00A60964" w:rsidRPr="008B54B6" w:rsidRDefault="00CA5DD0"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8B54B6">
        <w:rPr>
          <w:rFonts w:ascii="Times New Roman" w:hAnsi="Times New Roman" w:cs="Times New Roman"/>
          <w:sz w:val="24"/>
          <w:szCs w:val="24"/>
        </w:rPr>
        <w:t>4</w:t>
      </w:r>
      <w:r w:rsidR="00B21DCF">
        <w:rPr>
          <w:rFonts w:ascii="Times New Roman" w:hAnsi="Times New Roman" w:cs="Times New Roman"/>
          <w:sz w:val="24"/>
          <w:szCs w:val="24"/>
        </w:rPr>
        <w:t>8</w:t>
      </w:r>
      <w:r w:rsidR="00A60964" w:rsidRPr="008B54B6">
        <w:rPr>
          <w:rFonts w:ascii="Times New Roman" w:hAnsi="Times New Roman" w:cs="Times New Roman"/>
          <w:sz w:val="24"/>
          <w:szCs w:val="24"/>
        </w:rPr>
        <w:t>. рассмотрение отчетов об исполнении ранее принятых Советом директоров решений;</w:t>
      </w:r>
    </w:p>
    <w:p w:rsidR="00594698" w:rsidRDefault="00CA5DD0" w:rsidP="00594698">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A60964" w:rsidRPr="009555C3">
        <w:rPr>
          <w:rFonts w:ascii="Times New Roman" w:hAnsi="Times New Roman" w:cs="Times New Roman"/>
          <w:sz w:val="24"/>
          <w:szCs w:val="24"/>
        </w:rPr>
        <w:t>4</w:t>
      </w:r>
      <w:r w:rsidR="00B21DCF" w:rsidRPr="009555C3">
        <w:rPr>
          <w:rFonts w:ascii="Times New Roman" w:hAnsi="Times New Roman" w:cs="Times New Roman"/>
          <w:sz w:val="24"/>
          <w:szCs w:val="24"/>
        </w:rPr>
        <w:t>9</w:t>
      </w:r>
      <w:r w:rsidR="00A60964" w:rsidRPr="009555C3">
        <w:rPr>
          <w:rFonts w:ascii="Times New Roman" w:hAnsi="Times New Roman" w:cs="Times New Roman"/>
          <w:sz w:val="24"/>
          <w:szCs w:val="24"/>
        </w:rPr>
        <w:t>.</w:t>
      </w:r>
      <w:r w:rsidR="00594698" w:rsidRPr="009555C3">
        <w:rPr>
          <w:rFonts w:ascii="Times New Roman" w:hAnsi="Times New Roman" w:cs="Times New Roman"/>
          <w:sz w:val="24"/>
          <w:szCs w:val="24"/>
        </w:rPr>
        <w:t xml:space="preserve"> утверждение решения о выпуске ценных бумаг, </w:t>
      </w:r>
      <w:r w:rsidR="00A974A9" w:rsidRPr="00A974A9">
        <w:rPr>
          <w:rFonts w:ascii="Times New Roman" w:hAnsi="Times New Roman" w:cs="Times New Roman"/>
          <w:sz w:val="24"/>
          <w:szCs w:val="24"/>
        </w:rPr>
        <w:t xml:space="preserve">документа, содержащего условия размещения акций </w:t>
      </w:r>
      <w:r w:rsidR="00594698" w:rsidRPr="00A974A9">
        <w:rPr>
          <w:rFonts w:ascii="Times New Roman" w:hAnsi="Times New Roman" w:cs="Times New Roman"/>
          <w:sz w:val="24"/>
          <w:szCs w:val="24"/>
        </w:rPr>
        <w:t>проспекта ценных бумаг, отчетов об итогах приобретения акций, погашения акций, предъявления акционер</w:t>
      </w:r>
      <w:r w:rsidR="00594698" w:rsidRPr="009555C3">
        <w:rPr>
          <w:rFonts w:ascii="Times New Roman" w:hAnsi="Times New Roman" w:cs="Times New Roman"/>
          <w:sz w:val="24"/>
          <w:szCs w:val="24"/>
        </w:rPr>
        <w:t xml:space="preserve">ами требования о выкупе, внесение в них </w:t>
      </w:r>
      <w:r w:rsidR="00594698" w:rsidRPr="009555C3">
        <w:rPr>
          <w:rFonts w:ascii="Times New Roman" w:hAnsi="Times New Roman" w:cs="Times New Roman"/>
          <w:sz w:val="24"/>
          <w:szCs w:val="24"/>
        </w:rPr>
        <w:lastRenderedPageBreak/>
        <w:t>изменений и дополнений;</w:t>
      </w:r>
    </w:p>
    <w:p w:rsidR="00EF38E7" w:rsidRPr="008B54B6" w:rsidRDefault="00EF38E7" w:rsidP="00EF38E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11.2.50. </w:t>
      </w:r>
      <w:r w:rsidRPr="009808A6">
        <w:rPr>
          <w:rFonts w:ascii="Times New Roman" w:hAnsi="Times New Roman" w:cs="Times New Roman"/>
          <w:sz w:val="24"/>
          <w:szCs w:val="24"/>
        </w:rPr>
        <w:t>урегулирование конфликта интересов Генерального директора Общества</w:t>
      </w:r>
      <w:r>
        <w:rPr>
          <w:rFonts w:ascii="Times New Roman" w:hAnsi="Times New Roman" w:cs="Times New Roman"/>
          <w:sz w:val="24"/>
          <w:szCs w:val="24"/>
        </w:rPr>
        <w:t>;</w:t>
      </w:r>
    </w:p>
    <w:p w:rsidR="00A60964" w:rsidRDefault="00CA5DD0"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Pr>
          <w:rFonts w:ascii="Times New Roman" w:hAnsi="Times New Roman" w:cs="Times New Roman"/>
          <w:sz w:val="24"/>
          <w:szCs w:val="24"/>
        </w:rPr>
        <w:t>1</w:t>
      </w:r>
      <w:r w:rsidRPr="008B54B6">
        <w:rPr>
          <w:rFonts w:ascii="Times New Roman" w:hAnsi="Times New Roman" w:cs="Times New Roman"/>
          <w:sz w:val="24"/>
          <w:szCs w:val="24"/>
        </w:rPr>
        <w:t>.</w:t>
      </w:r>
      <w:r>
        <w:rPr>
          <w:rFonts w:ascii="Times New Roman" w:hAnsi="Times New Roman" w:cs="Times New Roman"/>
          <w:sz w:val="24"/>
          <w:szCs w:val="24"/>
        </w:rPr>
        <w:t>2</w:t>
      </w:r>
      <w:r w:rsidRPr="008B54B6">
        <w:rPr>
          <w:rFonts w:ascii="Times New Roman" w:hAnsi="Times New Roman" w:cs="Times New Roman"/>
          <w:sz w:val="24"/>
          <w:szCs w:val="24"/>
        </w:rPr>
        <w:t>.</w:t>
      </w:r>
      <w:r w:rsidR="00B21DCF">
        <w:rPr>
          <w:rFonts w:ascii="Times New Roman" w:hAnsi="Times New Roman" w:cs="Times New Roman"/>
          <w:sz w:val="24"/>
          <w:szCs w:val="24"/>
        </w:rPr>
        <w:t>5</w:t>
      </w:r>
      <w:r w:rsidR="00EF38E7">
        <w:rPr>
          <w:rFonts w:ascii="Times New Roman" w:hAnsi="Times New Roman" w:cs="Times New Roman"/>
          <w:sz w:val="24"/>
          <w:szCs w:val="24"/>
        </w:rPr>
        <w:t>1</w:t>
      </w:r>
      <w:r w:rsidR="00594698" w:rsidRPr="008B54B6">
        <w:rPr>
          <w:rFonts w:ascii="Times New Roman" w:hAnsi="Times New Roman" w:cs="Times New Roman"/>
          <w:sz w:val="24"/>
          <w:szCs w:val="24"/>
        </w:rPr>
        <w:t>.</w:t>
      </w:r>
      <w:r w:rsidR="00A60964" w:rsidRPr="008B54B6">
        <w:rPr>
          <w:rFonts w:ascii="Times New Roman" w:hAnsi="Times New Roman" w:cs="Times New Roman"/>
          <w:sz w:val="24"/>
          <w:szCs w:val="24"/>
        </w:rPr>
        <w:t xml:space="preserve"> иные вопросы, которые в соответствии с </w:t>
      </w:r>
      <w:r w:rsidR="00484E5A">
        <w:rPr>
          <w:rFonts w:ascii="Times New Roman" w:hAnsi="Times New Roman" w:cs="Times New Roman"/>
          <w:sz w:val="24"/>
          <w:szCs w:val="24"/>
        </w:rPr>
        <w:t>Законом об АО</w:t>
      </w:r>
      <w:r w:rsidR="00A60964" w:rsidRPr="008B54B6">
        <w:rPr>
          <w:rFonts w:ascii="Times New Roman" w:hAnsi="Times New Roman" w:cs="Times New Roman"/>
          <w:sz w:val="24"/>
          <w:szCs w:val="24"/>
        </w:rPr>
        <w:t xml:space="preserve"> и настоящим Уставом относятся к компетенции Совета директоров Общества</w:t>
      </w:r>
      <w:r w:rsidR="0084748B">
        <w:rPr>
          <w:rFonts w:ascii="Times New Roman" w:hAnsi="Times New Roman" w:cs="Times New Roman"/>
          <w:sz w:val="24"/>
          <w:szCs w:val="24"/>
        </w:rPr>
        <w:t>;</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w:t>
      </w:r>
      <w:r w:rsidR="00CA5DD0">
        <w:rPr>
          <w:rFonts w:ascii="Times New Roman" w:hAnsi="Times New Roman" w:cs="Times New Roman"/>
          <w:sz w:val="24"/>
          <w:szCs w:val="24"/>
        </w:rPr>
        <w:t>3</w:t>
      </w:r>
      <w:r w:rsidRPr="008B54B6">
        <w:rPr>
          <w:rFonts w:ascii="Times New Roman" w:hAnsi="Times New Roman" w:cs="Times New Roman"/>
          <w:sz w:val="24"/>
          <w:szCs w:val="24"/>
        </w:rPr>
        <w:t>. Вопросы, отнесенные к компетенции Совета директоров Общества, не могут быть переданы на решение исполнительному органу Общества.</w:t>
      </w:r>
    </w:p>
    <w:p w:rsidR="00A60964"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w:t>
      </w:r>
      <w:r w:rsidR="00CA5DD0">
        <w:rPr>
          <w:rFonts w:ascii="Times New Roman" w:hAnsi="Times New Roman" w:cs="Times New Roman"/>
          <w:sz w:val="24"/>
          <w:szCs w:val="24"/>
        </w:rPr>
        <w:t>4</w:t>
      </w:r>
      <w:r w:rsidRPr="008B54B6">
        <w:rPr>
          <w:rFonts w:ascii="Times New Roman" w:hAnsi="Times New Roman" w:cs="Times New Roman"/>
          <w:sz w:val="24"/>
          <w:szCs w:val="24"/>
        </w:rPr>
        <w:t xml:space="preserve">. Для сделок Общества, подлежащих одобрению общим собранием акционеров Общества или Советом директоров в соответствии с требованиями </w:t>
      </w:r>
      <w:r w:rsidR="002A4DE7" w:rsidRPr="002A4DE7">
        <w:rPr>
          <w:rFonts w:ascii="Times New Roman" w:hAnsi="Times New Roman" w:cs="Times New Roman"/>
          <w:sz w:val="24"/>
          <w:szCs w:val="24"/>
        </w:rPr>
        <w:t>Закон</w:t>
      </w:r>
      <w:r w:rsidR="002A4DE7">
        <w:rPr>
          <w:rFonts w:ascii="Times New Roman" w:hAnsi="Times New Roman" w:cs="Times New Roman"/>
          <w:sz w:val="24"/>
          <w:szCs w:val="24"/>
        </w:rPr>
        <w:t>а</w:t>
      </w:r>
      <w:r w:rsidR="002A4DE7" w:rsidRPr="002A4DE7">
        <w:rPr>
          <w:rFonts w:ascii="Times New Roman" w:hAnsi="Times New Roman" w:cs="Times New Roman"/>
          <w:sz w:val="24"/>
          <w:szCs w:val="24"/>
        </w:rPr>
        <w:t xml:space="preserve"> об АО</w:t>
      </w:r>
      <w:r w:rsidRPr="008B54B6">
        <w:rPr>
          <w:rFonts w:ascii="Times New Roman" w:hAnsi="Times New Roman" w:cs="Times New Roman"/>
          <w:sz w:val="24"/>
          <w:szCs w:val="24"/>
        </w:rPr>
        <w:t>, дополнительные требования об одобрении таких сделок Советом директоров по иным основаниям, предусмотренным настоящим Уставом, не применяются.</w:t>
      </w:r>
    </w:p>
    <w:p w:rsidR="007452F6" w:rsidRPr="007452F6" w:rsidRDefault="007452F6" w:rsidP="007452F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w:t>
      </w:r>
      <w:r w:rsidRPr="007452F6">
        <w:rPr>
          <w:rFonts w:ascii="Times New Roman" w:hAnsi="Times New Roman" w:cs="Times New Roman"/>
          <w:sz w:val="24"/>
          <w:szCs w:val="24"/>
        </w:rPr>
        <w:t xml:space="preserve">. Общество обязано извещать о сделке, в совершении которой имеется заинтересованность, членов </w:t>
      </w:r>
      <w:r w:rsidR="001922C8" w:rsidRPr="007452F6">
        <w:rPr>
          <w:rFonts w:ascii="Times New Roman" w:hAnsi="Times New Roman" w:cs="Times New Roman"/>
          <w:sz w:val="24"/>
          <w:szCs w:val="24"/>
        </w:rPr>
        <w:t>С</w:t>
      </w:r>
      <w:r w:rsidRPr="007452F6">
        <w:rPr>
          <w:rFonts w:ascii="Times New Roman" w:hAnsi="Times New Roman" w:cs="Times New Roman"/>
          <w:sz w:val="24"/>
          <w:szCs w:val="24"/>
        </w:rPr>
        <w:t xml:space="preserve">овета директоров </w:t>
      </w:r>
      <w:r w:rsidR="001922C8" w:rsidRPr="007452F6">
        <w:rPr>
          <w:rFonts w:ascii="Times New Roman" w:hAnsi="Times New Roman" w:cs="Times New Roman"/>
          <w:sz w:val="24"/>
          <w:szCs w:val="24"/>
        </w:rPr>
        <w:t>О</w:t>
      </w:r>
      <w:r w:rsidRPr="007452F6">
        <w:rPr>
          <w:rFonts w:ascii="Times New Roman" w:hAnsi="Times New Roman" w:cs="Times New Roman"/>
          <w:sz w:val="24"/>
          <w:szCs w:val="24"/>
        </w:rPr>
        <w:t xml:space="preserve">бщества, а в случае, если в совершении такой сделки заинтересованы все члены </w:t>
      </w:r>
      <w:r w:rsidR="001922C8" w:rsidRPr="007452F6">
        <w:rPr>
          <w:rFonts w:ascii="Times New Roman" w:hAnsi="Times New Roman" w:cs="Times New Roman"/>
          <w:sz w:val="24"/>
          <w:szCs w:val="24"/>
        </w:rPr>
        <w:t>С</w:t>
      </w:r>
      <w:r w:rsidRPr="007452F6">
        <w:rPr>
          <w:rFonts w:ascii="Times New Roman" w:hAnsi="Times New Roman" w:cs="Times New Roman"/>
          <w:sz w:val="24"/>
          <w:szCs w:val="24"/>
        </w:rPr>
        <w:t xml:space="preserve">овета директоров </w:t>
      </w:r>
      <w:r w:rsidR="001922C8" w:rsidRPr="007452F6">
        <w:rPr>
          <w:rFonts w:ascii="Times New Roman" w:hAnsi="Times New Roman" w:cs="Times New Roman"/>
          <w:sz w:val="24"/>
          <w:szCs w:val="24"/>
        </w:rPr>
        <w:t>О</w:t>
      </w:r>
      <w:r w:rsidRPr="007452F6">
        <w:rPr>
          <w:rFonts w:ascii="Times New Roman" w:hAnsi="Times New Roman" w:cs="Times New Roman"/>
          <w:sz w:val="24"/>
          <w:szCs w:val="24"/>
        </w:rPr>
        <w:t>бщества, акционеров в порядке, предусмотренном для сообщения о проведении общего собрания акционеров.</w:t>
      </w:r>
    </w:p>
    <w:p w:rsidR="007452F6" w:rsidRPr="007452F6" w:rsidRDefault="007452F6" w:rsidP="007452F6">
      <w:pPr>
        <w:pStyle w:val="ConsPlusNormal"/>
        <w:spacing w:before="220"/>
        <w:ind w:firstLine="540"/>
        <w:jc w:val="both"/>
        <w:rPr>
          <w:rFonts w:ascii="Times New Roman" w:hAnsi="Times New Roman" w:cs="Times New Roman"/>
          <w:sz w:val="24"/>
          <w:szCs w:val="24"/>
        </w:rPr>
      </w:pPr>
      <w:r w:rsidRPr="007452F6">
        <w:rPr>
          <w:rFonts w:ascii="Times New Roman" w:hAnsi="Times New Roman" w:cs="Times New Roman"/>
          <w:sz w:val="24"/>
          <w:szCs w:val="24"/>
        </w:rPr>
        <w:t xml:space="preserve">Извещение должно быть направлено не </w:t>
      </w:r>
      <w:proofErr w:type="gramStart"/>
      <w:r w:rsidRPr="007452F6">
        <w:rPr>
          <w:rFonts w:ascii="Times New Roman" w:hAnsi="Times New Roman" w:cs="Times New Roman"/>
          <w:sz w:val="24"/>
          <w:szCs w:val="24"/>
        </w:rPr>
        <w:t>позднее</w:t>
      </w:r>
      <w:proofErr w:type="gramEnd"/>
      <w:r w:rsidRPr="007452F6">
        <w:rPr>
          <w:rFonts w:ascii="Times New Roman" w:hAnsi="Times New Roman" w:cs="Times New Roman"/>
          <w:sz w:val="24"/>
          <w:szCs w:val="24"/>
        </w:rPr>
        <w:t xml:space="preserve"> чем за пятнадцать дней до даты совершения сделки, в совершении которой имеется заинтересованность,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w:t>
      </w:r>
      <w:proofErr w:type="gramStart"/>
      <w:r w:rsidRPr="007452F6">
        <w:rPr>
          <w:rFonts w:ascii="Times New Roman" w:hAnsi="Times New Roman" w:cs="Times New Roman"/>
          <w:sz w:val="24"/>
          <w:szCs w:val="24"/>
        </w:rPr>
        <w:t>имеющее</w:t>
      </w:r>
      <w:proofErr w:type="gramEnd"/>
      <w:r w:rsidRPr="007452F6">
        <w:rPr>
          <w:rFonts w:ascii="Times New Roman" w:hAnsi="Times New Roman" w:cs="Times New Roman"/>
          <w:sz w:val="24"/>
          <w:szCs w:val="24"/>
        </w:rPr>
        <w:t xml:space="preserve"> заинтересованность в совершении сделки, является таковым.</w:t>
      </w:r>
    </w:p>
    <w:p w:rsidR="0084748B" w:rsidRDefault="007452F6" w:rsidP="007452F6">
      <w:pPr>
        <w:pStyle w:val="ConsPlusNormal"/>
        <w:spacing w:before="220"/>
        <w:ind w:firstLine="540"/>
        <w:jc w:val="both"/>
        <w:rPr>
          <w:rFonts w:ascii="Times New Roman" w:hAnsi="Times New Roman" w:cs="Times New Roman"/>
          <w:sz w:val="24"/>
          <w:szCs w:val="24"/>
        </w:rPr>
      </w:pPr>
      <w:r w:rsidRPr="007452F6">
        <w:rPr>
          <w:rFonts w:ascii="Times New Roman" w:hAnsi="Times New Roman" w:cs="Times New Roman"/>
          <w:sz w:val="24"/>
          <w:szCs w:val="24"/>
        </w:rPr>
        <w:t xml:space="preserve">При подготовке к проведению годового общего собрания акционеров </w:t>
      </w:r>
      <w:r w:rsidR="0084748B">
        <w:rPr>
          <w:rFonts w:ascii="Times New Roman" w:hAnsi="Times New Roman" w:cs="Times New Roman"/>
          <w:sz w:val="24"/>
          <w:szCs w:val="24"/>
        </w:rPr>
        <w:t>О</w:t>
      </w:r>
      <w:r w:rsidRPr="007452F6">
        <w:rPr>
          <w:rFonts w:ascii="Times New Roman" w:hAnsi="Times New Roman" w:cs="Times New Roman"/>
          <w:sz w:val="24"/>
          <w:szCs w:val="24"/>
        </w:rPr>
        <w:t xml:space="preserve">бщества лицам, имеющим право на участие в годовом общем собрании акционеров, должен быть предоставлен отчет о заключенных </w:t>
      </w:r>
      <w:r w:rsidR="001922C8" w:rsidRPr="007452F6">
        <w:rPr>
          <w:rFonts w:ascii="Times New Roman" w:hAnsi="Times New Roman" w:cs="Times New Roman"/>
          <w:sz w:val="24"/>
          <w:szCs w:val="24"/>
        </w:rPr>
        <w:t>О</w:t>
      </w:r>
      <w:r w:rsidRPr="007452F6">
        <w:rPr>
          <w:rFonts w:ascii="Times New Roman" w:hAnsi="Times New Roman" w:cs="Times New Roman"/>
          <w:sz w:val="24"/>
          <w:szCs w:val="24"/>
        </w:rPr>
        <w:t xml:space="preserve">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w:t>
      </w:r>
      <w:r w:rsidR="0084748B">
        <w:rPr>
          <w:rFonts w:ascii="Times New Roman" w:hAnsi="Times New Roman" w:cs="Times New Roman"/>
          <w:sz w:val="24"/>
          <w:szCs w:val="24"/>
        </w:rPr>
        <w:t>О</w:t>
      </w:r>
      <w:r w:rsidRPr="007452F6">
        <w:rPr>
          <w:rFonts w:ascii="Times New Roman" w:hAnsi="Times New Roman" w:cs="Times New Roman"/>
          <w:sz w:val="24"/>
          <w:szCs w:val="24"/>
        </w:rPr>
        <w:t xml:space="preserve">бщества и утвержден </w:t>
      </w:r>
      <w:r w:rsidR="001922C8" w:rsidRPr="007452F6">
        <w:rPr>
          <w:rFonts w:ascii="Times New Roman" w:hAnsi="Times New Roman" w:cs="Times New Roman"/>
          <w:sz w:val="24"/>
          <w:szCs w:val="24"/>
        </w:rPr>
        <w:t>С</w:t>
      </w:r>
      <w:r w:rsidRPr="007452F6">
        <w:rPr>
          <w:rFonts w:ascii="Times New Roman" w:hAnsi="Times New Roman" w:cs="Times New Roman"/>
          <w:sz w:val="24"/>
          <w:szCs w:val="24"/>
        </w:rPr>
        <w:t xml:space="preserve">оветом директоров </w:t>
      </w:r>
      <w:r w:rsidR="0084748B">
        <w:rPr>
          <w:rFonts w:ascii="Times New Roman" w:hAnsi="Times New Roman" w:cs="Times New Roman"/>
          <w:sz w:val="24"/>
          <w:szCs w:val="24"/>
        </w:rPr>
        <w:t>О</w:t>
      </w:r>
      <w:r w:rsidRPr="007452F6">
        <w:rPr>
          <w:rFonts w:ascii="Times New Roman" w:hAnsi="Times New Roman" w:cs="Times New Roman"/>
          <w:sz w:val="24"/>
          <w:szCs w:val="24"/>
        </w:rPr>
        <w:t>бщества</w:t>
      </w:r>
      <w:r w:rsidR="0084748B">
        <w:rPr>
          <w:rFonts w:ascii="Times New Roman" w:hAnsi="Times New Roman" w:cs="Times New Roman"/>
          <w:sz w:val="24"/>
          <w:szCs w:val="24"/>
        </w:rPr>
        <w:t>.</w:t>
      </w:r>
    </w:p>
    <w:p w:rsidR="007452F6" w:rsidRPr="007452F6" w:rsidRDefault="0084748B" w:rsidP="007452F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w:t>
      </w:r>
      <w:r w:rsidR="007452F6" w:rsidRPr="007452F6">
        <w:rPr>
          <w:rFonts w:ascii="Times New Roman" w:hAnsi="Times New Roman" w:cs="Times New Roman"/>
          <w:sz w:val="24"/>
          <w:szCs w:val="24"/>
        </w:rPr>
        <w:t>остоверность данных</w:t>
      </w:r>
      <w:r>
        <w:rPr>
          <w:rFonts w:ascii="Times New Roman" w:hAnsi="Times New Roman" w:cs="Times New Roman"/>
          <w:sz w:val="24"/>
          <w:szCs w:val="24"/>
        </w:rPr>
        <w:t>, содержащихся</w:t>
      </w:r>
      <w:r w:rsidRPr="0084748B">
        <w:rPr>
          <w:rFonts w:ascii="Times New Roman" w:hAnsi="Times New Roman" w:cs="Times New Roman"/>
          <w:sz w:val="24"/>
          <w:szCs w:val="24"/>
        </w:rPr>
        <w:t xml:space="preserve"> </w:t>
      </w:r>
      <w:r>
        <w:rPr>
          <w:rFonts w:ascii="Times New Roman" w:hAnsi="Times New Roman" w:cs="Times New Roman"/>
          <w:sz w:val="24"/>
          <w:szCs w:val="24"/>
        </w:rPr>
        <w:t xml:space="preserve">в отчете о заключенных Обществом в отчетном году сделках, в совершении которых имеется заинтересованность, </w:t>
      </w:r>
      <w:r w:rsidR="007452F6" w:rsidRPr="007452F6">
        <w:rPr>
          <w:rFonts w:ascii="Times New Roman" w:hAnsi="Times New Roman" w:cs="Times New Roman"/>
          <w:sz w:val="24"/>
          <w:szCs w:val="24"/>
        </w:rPr>
        <w:t xml:space="preserve">должна быть подтверждена ревизионной комиссией </w:t>
      </w:r>
      <w:r>
        <w:rPr>
          <w:rFonts w:ascii="Times New Roman" w:hAnsi="Times New Roman" w:cs="Times New Roman"/>
          <w:sz w:val="24"/>
          <w:szCs w:val="24"/>
        </w:rPr>
        <w:t>О</w:t>
      </w:r>
      <w:r w:rsidR="007452F6" w:rsidRPr="007452F6">
        <w:rPr>
          <w:rFonts w:ascii="Times New Roman" w:hAnsi="Times New Roman" w:cs="Times New Roman"/>
          <w:sz w:val="24"/>
          <w:szCs w:val="24"/>
        </w:rPr>
        <w:t>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w:t>
      </w:r>
      <w:r w:rsidR="007452F6">
        <w:rPr>
          <w:rFonts w:ascii="Times New Roman" w:hAnsi="Times New Roman" w:cs="Times New Roman"/>
          <w:sz w:val="24"/>
          <w:szCs w:val="24"/>
        </w:rPr>
        <w:t>6</w:t>
      </w:r>
      <w:r w:rsidRPr="008B54B6">
        <w:rPr>
          <w:rFonts w:ascii="Times New Roman" w:hAnsi="Times New Roman" w:cs="Times New Roman"/>
          <w:sz w:val="24"/>
          <w:szCs w:val="24"/>
        </w:rPr>
        <w:t>. 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 и Положением о Корпоративном секретаре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w:t>
      </w:r>
      <w:r w:rsidR="007452F6">
        <w:rPr>
          <w:rFonts w:ascii="Times New Roman" w:hAnsi="Times New Roman" w:cs="Times New Roman"/>
          <w:sz w:val="24"/>
          <w:szCs w:val="24"/>
        </w:rPr>
        <w:t>7</w:t>
      </w:r>
      <w:r w:rsidR="00484E5A">
        <w:rPr>
          <w:rFonts w:ascii="Times New Roman" w:hAnsi="Times New Roman" w:cs="Times New Roman"/>
          <w:sz w:val="24"/>
          <w:szCs w:val="24"/>
        </w:rPr>
        <w:t>.</w:t>
      </w:r>
      <w:r w:rsidRPr="008B54B6">
        <w:rPr>
          <w:rFonts w:ascii="Times New Roman" w:hAnsi="Times New Roman" w:cs="Times New Roman"/>
          <w:sz w:val="24"/>
          <w:szCs w:val="24"/>
        </w:rPr>
        <w:t xml:space="preserve"> Члены Совета директоров избираются общим собранием акционеров Общества в </w:t>
      </w:r>
      <w:r w:rsidRPr="009555C3">
        <w:rPr>
          <w:rFonts w:ascii="Times New Roman" w:hAnsi="Times New Roman" w:cs="Times New Roman"/>
          <w:sz w:val="24"/>
          <w:szCs w:val="24"/>
        </w:rPr>
        <w:t xml:space="preserve">количестве </w:t>
      </w:r>
      <w:r w:rsidR="00025614">
        <w:rPr>
          <w:rFonts w:ascii="Times New Roman" w:hAnsi="Times New Roman" w:cs="Times New Roman"/>
          <w:sz w:val="24"/>
          <w:szCs w:val="24"/>
        </w:rPr>
        <w:t>7</w:t>
      </w:r>
      <w:r w:rsidR="009555C3" w:rsidRPr="009555C3">
        <w:rPr>
          <w:rFonts w:ascii="Times New Roman" w:hAnsi="Times New Roman" w:cs="Times New Roman"/>
          <w:sz w:val="24"/>
          <w:szCs w:val="24"/>
        </w:rPr>
        <w:t xml:space="preserve"> </w:t>
      </w:r>
      <w:r w:rsidRPr="009555C3">
        <w:rPr>
          <w:rFonts w:ascii="Times New Roman" w:hAnsi="Times New Roman" w:cs="Times New Roman"/>
          <w:sz w:val="24"/>
          <w:szCs w:val="24"/>
        </w:rPr>
        <w:t>(</w:t>
      </w:r>
      <w:r w:rsidR="00025614">
        <w:rPr>
          <w:rFonts w:ascii="Times New Roman" w:hAnsi="Times New Roman" w:cs="Times New Roman"/>
          <w:sz w:val="24"/>
          <w:szCs w:val="24"/>
        </w:rPr>
        <w:t>Семь</w:t>
      </w:r>
      <w:r w:rsidRPr="009555C3">
        <w:rPr>
          <w:rFonts w:ascii="Times New Roman" w:hAnsi="Times New Roman" w:cs="Times New Roman"/>
          <w:sz w:val="24"/>
          <w:szCs w:val="24"/>
        </w:rPr>
        <w:t>) человек</w:t>
      </w:r>
      <w:r w:rsidR="002F2AD4" w:rsidRPr="002F2AD4">
        <w:rPr>
          <w:rFonts w:ascii="Times New Roman" w:hAnsi="Times New Roman" w:cs="Times New Roman"/>
          <w:sz w:val="24"/>
          <w:szCs w:val="24"/>
        </w:rPr>
        <w:t xml:space="preserve">, если иное количество не определено решением общего собрания акционеров Общества, </w:t>
      </w:r>
      <w:r w:rsidRPr="008B54B6">
        <w:rPr>
          <w:rFonts w:ascii="Times New Roman" w:hAnsi="Times New Roman" w:cs="Times New Roman"/>
          <w:sz w:val="24"/>
          <w:szCs w:val="24"/>
        </w:rPr>
        <w:t xml:space="preserve">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w:t>
      </w:r>
      <w:proofErr w:type="gramStart"/>
      <w:r w:rsidRPr="008B54B6">
        <w:rPr>
          <w:rFonts w:ascii="Times New Roman" w:hAnsi="Times New Roman" w:cs="Times New Roman"/>
          <w:sz w:val="24"/>
          <w:szCs w:val="24"/>
        </w:rPr>
        <w:t>членов Совета директоров председателя Совета директоров</w:t>
      </w:r>
      <w:proofErr w:type="gramEnd"/>
      <w:r w:rsidRPr="008B54B6">
        <w:rPr>
          <w:rFonts w:ascii="Times New Roman" w:hAnsi="Times New Roman" w:cs="Times New Roman"/>
          <w:sz w:val="24"/>
          <w:szCs w:val="24"/>
        </w:rPr>
        <w:t>. Совет директоров вправе в любое время переизбрать своего председателя большинством голосов от общего числа членов Совета директоров.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lastRenderedPageBreak/>
        <w:t>1</w:t>
      </w:r>
      <w:r w:rsidR="00CA5DD0">
        <w:rPr>
          <w:rFonts w:ascii="Times New Roman" w:hAnsi="Times New Roman" w:cs="Times New Roman"/>
          <w:sz w:val="24"/>
          <w:szCs w:val="24"/>
        </w:rPr>
        <w:t>1</w:t>
      </w:r>
      <w:r w:rsidRPr="008B54B6">
        <w:rPr>
          <w:rFonts w:ascii="Times New Roman" w:hAnsi="Times New Roman" w:cs="Times New Roman"/>
          <w:sz w:val="24"/>
          <w:szCs w:val="24"/>
        </w:rPr>
        <w:t>.</w:t>
      </w:r>
      <w:r w:rsidR="007452F6">
        <w:rPr>
          <w:rFonts w:ascii="Times New Roman" w:hAnsi="Times New Roman" w:cs="Times New Roman"/>
          <w:sz w:val="24"/>
          <w:szCs w:val="24"/>
        </w:rPr>
        <w:t>8</w:t>
      </w:r>
      <w:r w:rsidRPr="008B54B6">
        <w:rPr>
          <w:rFonts w:ascii="Times New Roman" w:hAnsi="Times New Roman" w:cs="Times New Roman"/>
          <w:sz w:val="24"/>
          <w:szCs w:val="24"/>
        </w:rPr>
        <w:t>.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w:t>
      </w:r>
      <w:r w:rsidR="00B4269D">
        <w:rPr>
          <w:rFonts w:ascii="Times New Roman" w:hAnsi="Times New Roman" w:cs="Times New Roman"/>
          <w:sz w:val="24"/>
          <w:szCs w:val="24"/>
        </w:rPr>
        <w:t>Г</w:t>
      </w:r>
      <w:r w:rsidRPr="008B54B6">
        <w:rPr>
          <w:rFonts w:ascii="Times New Roman" w:hAnsi="Times New Roman" w:cs="Times New Roman"/>
          <w:sz w:val="24"/>
          <w:szCs w:val="24"/>
        </w:rPr>
        <w:t>енерального директора, управляющей организации, управляющего)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w:t>
      </w:r>
      <w:r w:rsidR="007452F6">
        <w:rPr>
          <w:rFonts w:ascii="Times New Roman" w:hAnsi="Times New Roman" w:cs="Times New Roman"/>
          <w:sz w:val="24"/>
          <w:szCs w:val="24"/>
        </w:rPr>
        <w:t>9</w:t>
      </w:r>
      <w:r w:rsidRPr="008B54B6">
        <w:rPr>
          <w:rFonts w:ascii="Times New Roman" w:hAnsi="Times New Roman" w:cs="Times New Roman"/>
          <w:sz w:val="24"/>
          <w:szCs w:val="24"/>
        </w:rPr>
        <w:t xml:space="preserve">. Кворум для проведения заседания Совета директоров Общества составляет не менее половины от числа избранных членов Совета директоров, если иное не предусмотрено </w:t>
      </w:r>
      <w:r w:rsidR="002A4DE7" w:rsidRPr="002A4DE7">
        <w:rPr>
          <w:rFonts w:ascii="Times New Roman" w:hAnsi="Times New Roman" w:cs="Times New Roman"/>
          <w:sz w:val="24"/>
          <w:szCs w:val="24"/>
        </w:rPr>
        <w:t>Закон</w:t>
      </w:r>
      <w:r w:rsidR="002A4DE7">
        <w:rPr>
          <w:rFonts w:ascii="Times New Roman" w:hAnsi="Times New Roman" w:cs="Times New Roman"/>
          <w:sz w:val="24"/>
          <w:szCs w:val="24"/>
        </w:rPr>
        <w:t>ом</w:t>
      </w:r>
      <w:r w:rsidR="002A4DE7" w:rsidRPr="002A4DE7">
        <w:rPr>
          <w:rFonts w:ascii="Times New Roman" w:hAnsi="Times New Roman" w:cs="Times New Roman"/>
          <w:sz w:val="24"/>
          <w:szCs w:val="24"/>
        </w:rPr>
        <w:t xml:space="preserve"> об АО</w:t>
      </w:r>
      <w:r w:rsidRPr="008B54B6">
        <w:rPr>
          <w:rFonts w:ascii="Times New Roman" w:hAnsi="Times New Roman" w:cs="Times New Roman"/>
          <w:sz w:val="24"/>
          <w:szCs w:val="24"/>
        </w:rPr>
        <w:t>.</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w:t>
      </w:r>
      <w:r w:rsidR="007452F6">
        <w:rPr>
          <w:rFonts w:ascii="Times New Roman" w:hAnsi="Times New Roman" w:cs="Times New Roman"/>
          <w:sz w:val="24"/>
          <w:szCs w:val="24"/>
        </w:rPr>
        <w:t>10</w:t>
      </w:r>
      <w:r w:rsidRPr="008B54B6">
        <w:rPr>
          <w:rFonts w:ascii="Times New Roman" w:hAnsi="Times New Roman" w:cs="Times New Roman"/>
          <w:sz w:val="24"/>
          <w:szCs w:val="24"/>
        </w:rPr>
        <w:t>. Решение Совета директоров Общества может быть принято путем проведения заочного голосования (опросным путем).</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.1</w:t>
      </w:r>
      <w:r w:rsidR="007452F6">
        <w:rPr>
          <w:rFonts w:ascii="Times New Roman" w:hAnsi="Times New Roman" w:cs="Times New Roman"/>
          <w:sz w:val="24"/>
          <w:szCs w:val="24"/>
        </w:rPr>
        <w:t>1</w:t>
      </w:r>
      <w:r w:rsidRPr="008B54B6">
        <w:rPr>
          <w:rFonts w:ascii="Times New Roman" w:hAnsi="Times New Roman" w:cs="Times New Roman"/>
          <w:sz w:val="24"/>
          <w:szCs w:val="24"/>
        </w:rPr>
        <w:t xml:space="preserve">.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w:t>
      </w:r>
      <w:proofErr w:type="gramStart"/>
      <w:r w:rsidRPr="008B54B6">
        <w:rPr>
          <w:rFonts w:ascii="Times New Roman" w:hAnsi="Times New Roman" w:cs="Times New Roman"/>
          <w:sz w:val="24"/>
          <w:szCs w:val="24"/>
        </w:rPr>
        <w:t>с даты проведения</w:t>
      </w:r>
      <w:proofErr w:type="gramEnd"/>
      <w:r w:rsidRPr="008B54B6">
        <w:rPr>
          <w:rFonts w:ascii="Times New Roman" w:hAnsi="Times New Roman" w:cs="Times New Roman"/>
          <w:sz w:val="24"/>
          <w:szCs w:val="24"/>
        </w:rPr>
        <w:t xml:space="preserve"> общего собрания акционеров.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w:t>
      </w:r>
      <w:r w:rsidR="002A4DE7">
        <w:rPr>
          <w:rFonts w:ascii="Times New Roman" w:hAnsi="Times New Roman" w:cs="Times New Roman"/>
          <w:sz w:val="24"/>
          <w:szCs w:val="24"/>
        </w:rPr>
        <w:t>Г</w:t>
      </w:r>
      <w:r w:rsidRPr="008B54B6">
        <w:rPr>
          <w:rFonts w:ascii="Times New Roman" w:hAnsi="Times New Roman" w:cs="Times New Roman"/>
          <w:sz w:val="24"/>
          <w:szCs w:val="24"/>
        </w:rPr>
        <w:t xml:space="preserve">енеральным директором Общества в срок, установленный абзацем </w:t>
      </w:r>
      <w:r w:rsidR="00CA5DD0">
        <w:rPr>
          <w:rFonts w:ascii="Times New Roman" w:hAnsi="Times New Roman" w:cs="Times New Roman"/>
          <w:sz w:val="24"/>
          <w:szCs w:val="24"/>
        </w:rPr>
        <w:t>первым</w:t>
      </w:r>
      <w:r w:rsidRPr="008B54B6">
        <w:rPr>
          <w:rFonts w:ascii="Times New Roman" w:hAnsi="Times New Roman" w:cs="Times New Roman"/>
          <w:sz w:val="24"/>
          <w:szCs w:val="24"/>
        </w:rPr>
        <w:t xml:space="preserve"> данного пункта.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В повестку </w:t>
      </w:r>
      <w:proofErr w:type="gramStart"/>
      <w:r w:rsidRPr="008B54B6">
        <w:rPr>
          <w:rFonts w:ascii="Times New Roman" w:hAnsi="Times New Roman" w:cs="Times New Roman"/>
          <w:sz w:val="24"/>
          <w:szCs w:val="24"/>
        </w:rPr>
        <w:t>дня первого заседания нового состава Совета директоров Общества</w:t>
      </w:r>
      <w:proofErr w:type="gramEnd"/>
      <w:r w:rsidRPr="008B54B6">
        <w:rPr>
          <w:rFonts w:ascii="Times New Roman" w:hAnsi="Times New Roman" w:cs="Times New Roman"/>
          <w:sz w:val="24"/>
          <w:szCs w:val="24"/>
        </w:rPr>
        <w:t xml:space="preserve"> в обязательном порядке подлежит включению вопрос об избрании председателя Совета директоров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.1</w:t>
      </w:r>
      <w:r w:rsidR="007452F6">
        <w:rPr>
          <w:rFonts w:ascii="Times New Roman" w:hAnsi="Times New Roman" w:cs="Times New Roman"/>
          <w:sz w:val="24"/>
          <w:szCs w:val="24"/>
        </w:rPr>
        <w:t>2</w:t>
      </w:r>
      <w:r w:rsidRPr="008B54B6">
        <w:rPr>
          <w:rFonts w:ascii="Times New Roman" w:hAnsi="Times New Roman" w:cs="Times New Roman"/>
          <w:sz w:val="24"/>
          <w:szCs w:val="24"/>
        </w:rPr>
        <w:t>. При определении кворума и результатов голосования по вопросам повестки дня заседания учитывается письменное мнение член</w:t>
      </w:r>
      <w:r w:rsidR="00D612A9">
        <w:rPr>
          <w:rFonts w:ascii="Times New Roman" w:hAnsi="Times New Roman" w:cs="Times New Roman"/>
          <w:sz w:val="24"/>
          <w:szCs w:val="24"/>
        </w:rPr>
        <w:t>ов</w:t>
      </w:r>
      <w:r w:rsidRPr="008B54B6">
        <w:rPr>
          <w:rFonts w:ascii="Times New Roman" w:hAnsi="Times New Roman" w:cs="Times New Roman"/>
          <w:sz w:val="24"/>
          <w:szCs w:val="24"/>
        </w:rPr>
        <w:t xml:space="preserve"> Совета директоров, отсутствующ</w:t>
      </w:r>
      <w:r w:rsidR="00D612A9">
        <w:rPr>
          <w:rFonts w:ascii="Times New Roman" w:hAnsi="Times New Roman" w:cs="Times New Roman"/>
          <w:sz w:val="24"/>
          <w:szCs w:val="24"/>
        </w:rPr>
        <w:t>их</w:t>
      </w:r>
      <w:r w:rsidRPr="008B54B6">
        <w:rPr>
          <w:rFonts w:ascii="Times New Roman" w:hAnsi="Times New Roman" w:cs="Times New Roman"/>
          <w:sz w:val="24"/>
          <w:szCs w:val="24"/>
        </w:rPr>
        <w:t xml:space="preserve"> на заседании.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.1</w:t>
      </w:r>
      <w:r w:rsidR="007452F6">
        <w:rPr>
          <w:rFonts w:ascii="Times New Roman" w:hAnsi="Times New Roman" w:cs="Times New Roman"/>
          <w:sz w:val="24"/>
          <w:szCs w:val="24"/>
        </w:rPr>
        <w:t>3</w:t>
      </w:r>
      <w:r w:rsidRPr="008B54B6">
        <w:rPr>
          <w:rFonts w:ascii="Times New Roman" w:hAnsi="Times New Roman" w:cs="Times New Roman"/>
          <w:sz w:val="24"/>
          <w:szCs w:val="24"/>
        </w:rPr>
        <w:t>.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 xml:space="preserve">В случае </w:t>
      </w:r>
      <w:proofErr w:type="gramStart"/>
      <w:r w:rsidRPr="008B54B6">
        <w:rPr>
          <w:rFonts w:ascii="Times New Roman" w:hAnsi="Times New Roman" w:cs="Times New Roman"/>
          <w:sz w:val="24"/>
          <w:szCs w:val="24"/>
        </w:rPr>
        <w:t>равенства голосов членов Совета директоров</w:t>
      </w:r>
      <w:proofErr w:type="gramEnd"/>
      <w:r w:rsidRPr="008B54B6">
        <w:rPr>
          <w:rFonts w:ascii="Times New Roman" w:hAnsi="Times New Roman" w:cs="Times New Roman"/>
          <w:sz w:val="24"/>
          <w:szCs w:val="24"/>
        </w:rPr>
        <w:t xml:space="preserve"> при принятии решений Советом директоров голос председателя Совета директоров является решающим.</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1</w:t>
      </w:r>
      <w:r w:rsidRPr="008B54B6">
        <w:rPr>
          <w:rFonts w:ascii="Times New Roman" w:hAnsi="Times New Roman" w:cs="Times New Roman"/>
          <w:sz w:val="24"/>
          <w:szCs w:val="24"/>
        </w:rPr>
        <w:t>.1</w:t>
      </w:r>
      <w:r w:rsidR="007452F6">
        <w:rPr>
          <w:rFonts w:ascii="Times New Roman" w:hAnsi="Times New Roman" w:cs="Times New Roman"/>
          <w:sz w:val="24"/>
          <w:szCs w:val="24"/>
        </w:rPr>
        <w:t>4</w:t>
      </w:r>
      <w:r w:rsidRPr="008B54B6">
        <w:rPr>
          <w:rFonts w:ascii="Times New Roman" w:hAnsi="Times New Roman" w:cs="Times New Roman"/>
          <w:sz w:val="24"/>
          <w:szCs w:val="24"/>
        </w:rPr>
        <w:t>. Советом директоров могут быть сформированы комитеты Совета директоров.</w:t>
      </w:r>
    </w:p>
    <w:p w:rsidR="00A60964" w:rsidRPr="008B54B6" w:rsidRDefault="00A60964" w:rsidP="008B54B6">
      <w:pPr>
        <w:pStyle w:val="ConsPlusNormal"/>
        <w:ind w:firstLine="540"/>
        <w:jc w:val="both"/>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12" w:name="_Toc48332232"/>
      <w:r w:rsidRPr="008B54B6">
        <w:rPr>
          <w:rFonts w:ascii="Times New Roman" w:hAnsi="Times New Roman" w:cs="Times New Roman"/>
          <w:b/>
          <w:sz w:val="24"/>
          <w:szCs w:val="24"/>
        </w:rPr>
        <w:t>1</w:t>
      </w:r>
      <w:r w:rsidR="00CA5DD0">
        <w:rPr>
          <w:rFonts w:ascii="Times New Roman" w:hAnsi="Times New Roman" w:cs="Times New Roman"/>
          <w:b/>
          <w:sz w:val="24"/>
          <w:szCs w:val="24"/>
        </w:rPr>
        <w:t>2</w:t>
      </w:r>
      <w:r w:rsidRPr="008B54B6">
        <w:rPr>
          <w:rFonts w:ascii="Times New Roman" w:hAnsi="Times New Roman" w:cs="Times New Roman"/>
          <w:b/>
          <w:sz w:val="24"/>
          <w:szCs w:val="24"/>
        </w:rPr>
        <w:t>. ИСПОЛНИТЕЛЬНЫЙ ОРГАН ОБЩЕСТВА</w:t>
      </w:r>
      <w:bookmarkEnd w:id="12"/>
    </w:p>
    <w:p w:rsidR="00A60964" w:rsidRPr="008B54B6" w:rsidRDefault="00A60964" w:rsidP="00F90D55">
      <w:pPr>
        <w:pStyle w:val="ConsPlusNormal"/>
        <w:spacing w:before="240"/>
        <w:ind w:firstLine="539"/>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.1. Единоличный исполнительный орган (</w:t>
      </w:r>
      <w:r w:rsidR="002A4DE7">
        <w:rPr>
          <w:rFonts w:ascii="Times New Roman" w:hAnsi="Times New Roman" w:cs="Times New Roman"/>
          <w:sz w:val="24"/>
          <w:szCs w:val="24"/>
        </w:rPr>
        <w:t>Г</w:t>
      </w:r>
      <w:r w:rsidRPr="008B54B6">
        <w:rPr>
          <w:rFonts w:ascii="Times New Roman" w:hAnsi="Times New Roman" w:cs="Times New Roman"/>
          <w:sz w:val="24"/>
          <w:szCs w:val="24"/>
        </w:rPr>
        <w:t xml:space="preserve">енеральный директор, управляющая организация, управляющий) Общества избирается </w:t>
      </w:r>
      <w:r w:rsidRPr="009555C3">
        <w:rPr>
          <w:rFonts w:ascii="Times New Roman" w:hAnsi="Times New Roman" w:cs="Times New Roman"/>
          <w:sz w:val="24"/>
          <w:szCs w:val="24"/>
        </w:rPr>
        <w:t xml:space="preserve">сроком на </w:t>
      </w:r>
      <w:r w:rsidR="0084748B">
        <w:rPr>
          <w:rFonts w:ascii="Times New Roman" w:hAnsi="Times New Roman" w:cs="Times New Roman"/>
          <w:sz w:val="24"/>
          <w:szCs w:val="24"/>
        </w:rPr>
        <w:t>5</w:t>
      </w:r>
      <w:r w:rsidR="0084748B" w:rsidRPr="009555C3">
        <w:rPr>
          <w:rFonts w:ascii="Times New Roman" w:hAnsi="Times New Roman" w:cs="Times New Roman"/>
          <w:sz w:val="24"/>
          <w:szCs w:val="24"/>
        </w:rPr>
        <w:t xml:space="preserve"> </w:t>
      </w:r>
      <w:r w:rsidRPr="009555C3">
        <w:rPr>
          <w:rFonts w:ascii="Times New Roman" w:hAnsi="Times New Roman" w:cs="Times New Roman"/>
          <w:sz w:val="24"/>
          <w:szCs w:val="24"/>
        </w:rPr>
        <w:t>(</w:t>
      </w:r>
      <w:r w:rsidR="0084748B">
        <w:rPr>
          <w:rFonts w:ascii="Times New Roman" w:hAnsi="Times New Roman" w:cs="Times New Roman"/>
          <w:sz w:val="24"/>
          <w:szCs w:val="24"/>
        </w:rPr>
        <w:t>пять</w:t>
      </w:r>
      <w:r w:rsidRPr="009555C3">
        <w:rPr>
          <w:rFonts w:ascii="Times New Roman" w:hAnsi="Times New Roman" w:cs="Times New Roman"/>
          <w:sz w:val="24"/>
          <w:szCs w:val="24"/>
        </w:rPr>
        <w:t xml:space="preserve">) </w:t>
      </w:r>
      <w:r w:rsidR="0084748B">
        <w:rPr>
          <w:rFonts w:ascii="Times New Roman" w:hAnsi="Times New Roman" w:cs="Times New Roman"/>
          <w:sz w:val="24"/>
          <w:szCs w:val="24"/>
        </w:rPr>
        <w:t>лет</w:t>
      </w:r>
      <w:r w:rsidRPr="009555C3">
        <w:rPr>
          <w:rFonts w:ascii="Times New Roman" w:hAnsi="Times New Roman" w:cs="Times New Roman"/>
          <w:sz w:val="24"/>
          <w:szCs w:val="24"/>
        </w:rPr>
        <w:t xml:space="preserve"> (если меньший срок не предусмотрен решением об избрании).</w:t>
      </w:r>
    </w:p>
    <w:p w:rsidR="00A60964" w:rsidRPr="008B54B6" w:rsidRDefault="00A60964" w:rsidP="00FF1A4F">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 Единоличный исполнительный орган (</w:t>
      </w:r>
      <w:r w:rsidR="002A4DE7">
        <w:rPr>
          <w:rFonts w:ascii="Times New Roman" w:hAnsi="Times New Roman" w:cs="Times New Roman"/>
          <w:sz w:val="24"/>
          <w:szCs w:val="24"/>
        </w:rPr>
        <w:t>Г</w:t>
      </w:r>
      <w:r w:rsidRPr="008B54B6">
        <w:rPr>
          <w:rFonts w:ascii="Times New Roman" w:hAnsi="Times New Roman" w:cs="Times New Roman"/>
          <w:sz w:val="24"/>
          <w:szCs w:val="24"/>
        </w:rPr>
        <w:t>енеральный директор, управляющая организация, управляющий):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.2.1. обеспечивает выполнение решений общего собрания акционеров и Совета директоров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lastRenderedPageBreak/>
        <w:t>1</w:t>
      </w:r>
      <w:r w:rsidR="00CA5DD0">
        <w:rPr>
          <w:rFonts w:ascii="Times New Roman" w:hAnsi="Times New Roman" w:cs="Times New Roman"/>
          <w:sz w:val="24"/>
          <w:szCs w:val="24"/>
        </w:rPr>
        <w:t>2</w:t>
      </w:r>
      <w:r w:rsidRPr="008B54B6">
        <w:rPr>
          <w:rFonts w:ascii="Times New Roman" w:hAnsi="Times New Roman" w:cs="Times New Roman"/>
          <w:sz w:val="24"/>
          <w:szCs w:val="24"/>
        </w:rPr>
        <w:t xml:space="preserve">.2.2. заключает договоры и совершает иные сделки в порядке, предусмотренном </w:t>
      </w:r>
      <w:r w:rsidR="00FF1A4F">
        <w:rPr>
          <w:rFonts w:ascii="Times New Roman" w:hAnsi="Times New Roman" w:cs="Times New Roman"/>
          <w:sz w:val="24"/>
          <w:szCs w:val="24"/>
        </w:rPr>
        <w:t>Законом об АО</w:t>
      </w:r>
      <w:r w:rsidRPr="008B54B6">
        <w:rPr>
          <w:rFonts w:ascii="Times New Roman" w:hAnsi="Times New Roman" w:cs="Times New Roman"/>
          <w:sz w:val="24"/>
          <w:szCs w:val="24"/>
        </w:rPr>
        <w:t xml:space="preserve"> и настоящим Уставом;</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.2.3. является представителем работодателя при заключении коллективного договора в порядке, установленном законодательством Российской Федерации;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.2.4. 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.2.5. 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.2.6. утверждает штатное расписание Общества, а также его филиалов и представительств;</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.2.7. принимает на работу и увольняет с работы работников, в том числе назначает</w:t>
      </w:r>
      <w:r w:rsidR="001922C8">
        <w:rPr>
          <w:rFonts w:ascii="Times New Roman" w:hAnsi="Times New Roman" w:cs="Times New Roman"/>
          <w:sz w:val="24"/>
          <w:szCs w:val="24"/>
        </w:rPr>
        <w:t>,</w:t>
      </w:r>
      <w:r w:rsidRPr="008B54B6">
        <w:rPr>
          <w:rFonts w:ascii="Times New Roman" w:hAnsi="Times New Roman" w:cs="Times New Roman"/>
          <w:sz w:val="24"/>
          <w:szCs w:val="24"/>
        </w:rPr>
        <w:t xml:space="preserve"> увольняет</w:t>
      </w:r>
      <w:r w:rsidR="001922C8">
        <w:rPr>
          <w:rFonts w:ascii="Times New Roman" w:hAnsi="Times New Roman" w:cs="Times New Roman"/>
          <w:sz w:val="24"/>
          <w:szCs w:val="24"/>
        </w:rPr>
        <w:t>,</w:t>
      </w:r>
      <w:r w:rsidRPr="008B54B6">
        <w:rPr>
          <w:rFonts w:ascii="Times New Roman" w:hAnsi="Times New Roman" w:cs="Times New Roman"/>
          <w:sz w:val="24"/>
          <w:szCs w:val="24"/>
        </w:rPr>
        <w:t xml:space="preserve"> </w:t>
      </w:r>
      <w:r w:rsidR="001922C8">
        <w:rPr>
          <w:rFonts w:ascii="Times New Roman" w:hAnsi="Times New Roman" w:cs="Times New Roman"/>
          <w:sz w:val="24"/>
          <w:szCs w:val="24"/>
        </w:rPr>
        <w:t xml:space="preserve">урегулирует конфликт интересов </w:t>
      </w:r>
      <w:r w:rsidRPr="008B54B6">
        <w:rPr>
          <w:rFonts w:ascii="Times New Roman" w:hAnsi="Times New Roman" w:cs="Times New Roman"/>
          <w:sz w:val="24"/>
          <w:szCs w:val="24"/>
        </w:rPr>
        <w:t>руководителей филиалов и представительств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.2.8. применяет к работникам Общества меры поощрения и налагает на них взыскания в порядке и на условиях, предусмотренных законодательством Российской Федерации о труде, а также внутренними документами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.2.9. открывает расчетный, валютный и другие счета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.2.10. выдает доверенности от имени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.2.11. обеспечивает организацию и ведение бухгалтерского учета и отчетности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 xml:space="preserve">.2.12. не </w:t>
      </w:r>
      <w:r w:rsidRPr="009555C3">
        <w:rPr>
          <w:rFonts w:ascii="Times New Roman" w:hAnsi="Times New Roman" w:cs="Times New Roman"/>
          <w:sz w:val="24"/>
          <w:szCs w:val="24"/>
        </w:rPr>
        <w:t>позднее</w:t>
      </w:r>
      <w:r w:rsidR="00022EC5">
        <w:rPr>
          <w:rFonts w:ascii="Times New Roman" w:hAnsi="Times New Roman" w:cs="Times New Roman"/>
          <w:sz w:val="24"/>
          <w:szCs w:val="24"/>
        </w:rPr>
        <w:t>,</w:t>
      </w:r>
      <w:r w:rsidRPr="009555C3">
        <w:rPr>
          <w:rFonts w:ascii="Times New Roman" w:hAnsi="Times New Roman" w:cs="Times New Roman"/>
          <w:sz w:val="24"/>
          <w:szCs w:val="24"/>
        </w:rPr>
        <w:t xml:space="preserve"> чем за </w:t>
      </w:r>
      <w:r w:rsidR="00A02333" w:rsidRPr="009555C3">
        <w:rPr>
          <w:rFonts w:ascii="Times New Roman" w:hAnsi="Times New Roman" w:cs="Times New Roman"/>
          <w:sz w:val="24"/>
          <w:szCs w:val="24"/>
        </w:rPr>
        <w:t>35 (</w:t>
      </w:r>
      <w:r w:rsidR="007A52F1">
        <w:rPr>
          <w:rFonts w:ascii="Times New Roman" w:hAnsi="Times New Roman" w:cs="Times New Roman"/>
          <w:sz w:val="24"/>
          <w:szCs w:val="24"/>
        </w:rPr>
        <w:t>Т</w:t>
      </w:r>
      <w:r w:rsidR="00A02333" w:rsidRPr="009555C3">
        <w:rPr>
          <w:rFonts w:ascii="Times New Roman" w:hAnsi="Times New Roman" w:cs="Times New Roman"/>
          <w:sz w:val="24"/>
          <w:szCs w:val="24"/>
        </w:rPr>
        <w:t>ридцать пять)</w:t>
      </w:r>
      <w:r w:rsidRPr="009555C3">
        <w:rPr>
          <w:rFonts w:ascii="Times New Roman" w:hAnsi="Times New Roman" w:cs="Times New Roman"/>
          <w:sz w:val="24"/>
          <w:szCs w:val="24"/>
        </w:rPr>
        <w:t xml:space="preserve"> дней до</w:t>
      </w:r>
      <w:r w:rsidRPr="008B54B6">
        <w:rPr>
          <w:rFonts w:ascii="Times New Roman" w:hAnsi="Times New Roman" w:cs="Times New Roman"/>
          <w:sz w:val="24"/>
          <w:szCs w:val="24"/>
        </w:rPr>
        <w:t xml:space="preserve"> даты проведения годового общего собрания акционеров Общества представляет на </w:t>
      </w:r>
      <w:r w:rsidR="00B85FAA">
        <w:rPr>
          <w:rFonts w:ascii="Times New Roman" w:hAnsi="Times New Roman" w:cs="Times New Roman"/>
          <w:sz w:val="24"/>
          <w:szCs w:val="24"/>
        </w:rPr>
        <w:t>утверждение</w:t>
      </w:r>
      <w:r w:rsidRPr="008B54B6">
        <w:rPr>
          <w:rFonts w:ascii="Times New Roman" w:hAnsi="Times New Roman" w:cs="Times New Roman"/>
          <w:sz w:val="24"/>
          <w:szCs w:val="24"/>
        </w:rPr>
        <w:t xml:space="preserve"> Совету директоров Общества годовой отчет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 xml:space="preserve">.2.13. обеспечивает организацию и планирование работы подразделений, филиалов и представительств Общества, осуществляет </w:t>
      </w:r>
      <w:proofErr w:type="gramStart"/>
      <w:r w:rsidRPr="008B54B6">
        <w:rPr>
          <w:rFonts w:ascii="Times New Roman" w:hAnsi="Times New Roman" w:cs="Times New Roman"/>
          <w:sz w:val="24"/>
          <w:szCs w:val="24"/>
        </w:rPr>
        <w:t>контроль за</w:t>
      </w:r>
      <w:proofErr w:type="gramEnd"/>
      <w:r w:rsidRPr="008B54B6">
        <w:rPr>
          <w:rFonts w:ascii="Times New Roman" w:hAnsi="Times New Roman" w:cs="Times New Roman"/>
          <w:sz w:val="24"/>
          <w:szCs w:val="24"/>
        </w:rPr>
        <w:t xml:space="preserve"> их деятельностью;</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.2.14. принимает участие в подготовке и проведении общих собраний акционеров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.2.15. обеспечивает внесение установленных законодательством Российской Федерации налогов и других обязательных платежей в бюджеты;</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.2.16. обеспечивает использование прибыли в соответствии с решениями общих собраний акционеров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.2.17. создает безопасные условия труда для работников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.2.18. 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w:t>
      </w:r>
      <w:r w:rsidR="002A4DE7">
        <w:rPr>
          <w:rFonts w:ascii="Times New Roman" w:hAnsi="Times New Roman" w:cs="Times New Roman"/>
          <w:sz w:val="24"/>
          <w:szCs w:val="24"/>
        </w:rPr>
        <w:t>Г</w:t>
      </w:r>
      <w:r w:rsidRPr="008B54B6">
        <w:rPr>
          <w:rFonts w:ascii="Times New Roman" w:hAnsi="Times New Roman" w:cs="Times New Roman"/>
          <w:sz w:val="24"/>
          <w:szCs w:val="24"/>
        </w:rPr>
        <w:t xml:space="preserve">енеральный директор, управляющая организация, управляющий) несет персональную ответственность за обеспечение режима секретности в Обществе, 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 а также осуществляет </w:t>
      </w:r>
      <w:proofErr w:type="gramStart"/>
      <w:r w:rsidRPr="008B54B6">
        <w:rPr>
          <w:rFonts w:ascii="Times New Roman" w:hAnsi="Times New Roman" w:cs="Times New Roman"/>
          <w:sz w:val="24"/>
          <w:szCs w:val="24"/>
        </w:rPr>
        <w:t>контроль за</w:t>
      </w:r>
      <w:proofErr w:type="gramEnd"/>
      <w:r w:rsidRPr="008B54B6">
        <w:rPr>
          <w:rFonts w:ascii="Times New Roman" w:hAnsi="Times New Roman" w:cs="Times New Roman"/>
          <w:sz w:val="24"/>
          <w:szCs w:val="24"/>
        </w:rPr>
        <w:t xml:space="preserve"> </w:t>
      </w:r>
      <w:r w:rsidRPr="008B54B6">
        <w:rPr>
          <w:rFonts w:ascii="Times New Roman" w:hAnsi="Times New Roman" w:cs="Times New Roman"/>
          <w:sz w:val="24"/>
          <w:szCs w:val="24"/>
        </w:rPr>
        <w:lastRenderedPageBreak/>
        <w:t>обеспечением режима секретности в дочерних обществах;</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 xml:space="preserve">2.19. 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w:t>
      </w:r>
      <w:proofErr w:type="gramStart"/>
      <w:r w:rsidRPr="008B54B6">
        <w:rPr>
          <w:rFonts w:ascii="Times New Roman" w:hAnsi="Times New Roman" w:cs="Times New Roman"/>
          <w:sz w:val="24"/>
          <w:szCs w:val="24"/>
        </w:rPr>
        <w:t>размер оплаты труда</w:t>
      </w:r>
      <w:proofErr w:type="gramEnd"/>
      <w:r w:rsidRPr="008B54B6">
        <w:rPr>
          <w:rFonts w:ascii="Times New Roman" w:hAnsi="Times New Roman" w:cs="Times New Roman"/>
          <w:sz w:val="24"/>
          <w:szCs w:val="24"/>
        </w:rPr>
        <w:t xml:space="preserve"> работников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.2.20. самостоятельно устанавливает для работников Общества дополнительные отпуска, сокращенный рабочий день и иные льготы;</w:t>
      </w:r>
    </w:p>
    <w:p w:rsidR="00A60964" w:rsidRDefault="00A60964" w:rsidP="008B54B6">
      <w:pPr>
        <w:pStyle w:val="ConsPlusNormal"/>
        <w:spacing w:before="220"/>
        <w:ind w:firstLine="540"/>
        <w:jc w:val="both"/>
        <w:rPr>
          <w:rFonts w:ascii="Times New Roman" w:hAnsi="Times New Roman" w:cs="Times New Roman"/>
          <w:sz w:val="24"/>
          <w:szCs w:val="24"/>
        </w:rPr>
      </w:pPr>
      <w:r w:rsidRPr="009555C3">
        <w:rPr>
          <w:rFonts w:ascii="Times New Roman" w:hAnsi="Times New Roman" w:cs="Times New Roman"/>
          <w:sz w:val="24"/>
          <w:szCs w:val="24"/>
        </w:rPr>
        <w:t>1</w:t>
      </w:r>
      <w:r w:rsidR="00CA5DD0" w:rsidRPr="009555C3">
        <w:rPr>
          <w:rFonts w:ascii="Times New Roman" w:hAnsi="Times New Roman" w:cs="Times New Roman"/>
          <w:sz w:val="24"/>
          <w:szCs w:val="24"/>
        </w:rPr>
        <w:t>2</w:t>
      </w:r>
      <w:r w:rsidRPr="009555C3">
        <w:rPr>
          <w:rFonts w:ascii="Times New Roman" w:hAnsi="Times New Roman" w:cs="Times New Roman"/>
          <w:sz w:val="24"/>
          <w:szCs w:val="24"/>
        </w:rPr>
        <w:t>.2.21. несет ответственность за состояние и дальнейшее развитие технического уровня производства, качество и надежность выпускаемых изделий (образцов) вооружения, военной и специальной техники;</w:t>
      </w:r>
    </w:p>
    <w:p w:rsidR="00A60964" w:rsidRPr="008B54B6" w:rsidRDefault="00A60964" w:rsidP="009555C3">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.2.2</w:t>
      </w:r>
      <w:r w:rsidR="002310E9">
        <w:rPr>
          <w:rFonts w:ascii="Times New Roman" w:hAnsi="Times New Roman" w:cs="Times New Roman"/>
          <w:sz w:val="24"/>
          <w:szCs w:val="24"/>
        </w:rPr>
        <w:t>2</w:t>
      </w:r>
      <w:r w:rsidRPr="008B54B6">
        <w:rPr>
          <w:rFonts w:ascii="Times New Roman" w:hAnsi="Times New Roman" w:cs="Times New Roman"/>
          <w:sz w:val="24"/>
          <w:szCs w:val="24"/>
        </w:rPr>
        <w:t>. решает другие вопросы текущей деятельности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.3. Единоличный исполнительный орган (</w:t>
      </w:r>
      <w:r w:rsidR="00B4269D">
        <w:rPr>
          <w:rFonts w:ascii="Times New Roman" w:hAnsi="Times New Roman" w:cs="Times New Roman"/>
          <w:sz w:val="24"/>
          <w:szCs w:val="24"/>
        </w:rPr>
        <w:t>Г</w:t>
      </w:r>
      <w:r w:rsidRPr="008B54B6">
        <w:rPr>
          <w:rFonts w:ascii="Times New Roman" w:hAnsi="Times New Roman" w:cs="Times New Roman"/>
          <w:sz w:val="24"/>
          <w:szCs w:val="24"/>
        </w:rPr>
        <w:t>енеральный директор, управляющая организация, управляющий) без доверенности действует от имени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 xml:space="preserve">.4. </w:t>
      </w:r>
      <w:proofErr w:type="gramStart"/>
      <w:r w:rsidRPr="008B54B6">
        <w:rPr>
          <w:rFonts w:ascii="Times New Roman" w:hAnsi="Times New Roman" w:cs="Times New Roman"/>
          <w:sz w:val="24"/>
          <w:szCs w:val="24"/>
        </w:rPr>
        <w:t>Единоличный исполнительный орган (</w:t>
      </w:r>
      <w:r w:rsidR="00B4269D">
        <w:rPr>
          <w:rFonts w:ascii="Times New Roman" w:hAnsi="Times New Roman" w:cs="Times New Roman"/>
          <w:sz w:val="24"/>
          <w:szCs w:val="24"/>
        </w:rPr>
        <w:t>Г</w:t>
      </w:r>
      <w:r w:rsidRPr="008B54B6">
        <w:rPr>
          <w:rFonts w:ascii="Times New Roman" w:hAnsi="Times New Roman" w:cs="Times New Roman"/>
          <w:sz w:val="24"/>
          <w:szCs w:val="24"/>
        </w:rPr>
        <w:t xml:space="preserve">енеральный директор, управляющая организация, управляющий) определяет позицию Общества (представителей Общества) по вопросам повестки дня общего собрания акционеров (участников) и заседания </w:t>
      </w:r>
      <w:r w:rsidR="00B4269D">
        <w:rPr>
          <w:rFonts w:ascii="Times New Roman" w:hAnsi="Times New Roman" w:cs="Times New Roman"/>
          <w:sz w:val="24"/>
          <w:szCs w:val="24"/>
        </w:rPr>
        <w:t>С</w:t>
      </w:r>
      <w:r w:rsidRPr="008B54B6">
        <w:rPr>
          <w:rFonts w:ascii="Times New Roman" w:hAnsi="Times New Roman" w:cs="Times New Roman"/>
          <w:sz w:val="24"/>
          <w:szCs w:val="24"/>
        </w:rPr>
        <w:t>овета директоров организаций, акции (доли в уставном капитале) которых принадлежат Обществу, за исключением случаев, когда в соответствии с Уставом Общества такие полномочия отнесены к компетенции Совета директоров Общества.</w:t>
      </w:r>
      <w:proofErr w:type="gramEnd"/>
    </w:p>
    <w:p w:rsidR="006E1541" w:rsidRDefault="006E1541" w:rsidP="006E154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12.5. В случае образования временного единоличного исполнительного органа Общества (временного Генерального директора) временный единоличный исполнительный орган Общества осуществляет руководство текущей деятельностью Общества в пределах компетенции единоличного исполнительного органа Общества, за исключением решения вопросов, указанных в 12.2.6., 12.2.19., 12.2.20. пункта 12.2 статьи 12. Срок полномочий временного единоличного исполнительного органа Общества не может превышать 6 (Шесть) месяцев.</w:t>
      </w:r>
    </w:p>
    <w:p w:rsidR="00A60964" w:rsidRDefault="00A60964" w:rsidP="00FF2847">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CA5DD0">
        <w:rPr>
          <w:rFonts w:ascii="Times New Roman" w:hAnsi="Times New Roman" w:cs="Times New Roman"/>
          <w:sz w:val="24"/>
          <w:szCs w:val="24"/>
        </w:rPr>
        <w:t>2</w:t>
      </w:r>
      <w:r w:rsidRPr="008B54B6">
        <w:rPr>
          <w:rFonts w:ascii="Times New Roman" w:hAnsi="Times New Roman" w:cs="Times New Roman"/>
          <w:sz w:val="24"/>
          <w:szCs w:val="24"/>
        </w:rPr>
        <w:t>.6. Работодателем для физического лица, осуществляющего функции единоличного исполнительного органа 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единоличного исполнительного органа (временного единоличного исполнительного органа).</w:t>
      </w:r>
    </w:p>
    <w:p w:rsidR="00FB637B" w:rsidRPr="008B54B6" w:rsidRDefault="00FB637B" w:rsidP="00FF284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12.7. Генеральный директор на время отпуска, командировки и иного кратковременного отсутствия вправе назначить из числа своих заместителей, являющихся работниками Общества, временно исполняющего обязанности</w:t>
      </w:r>
      <w:r w:rsidR="007B5432">
        <w:rPr>
          <w:rFonts w:ascii="Times New Roman" w:hAnsi="Times New Roman" w:cs="Times New Roman"/>
          <w:sz w:val="24"/>
          <w:szCs w:val="24"/>
        </w:rPr>
        <w:t>,</w:t>
      </w:r>
      <w:r>
        <w:rPr>
          <w:rFonts w:ascii="Times New Roman" w:hAnsi="Times New Roman" w:cs="Times New Roman"/>
          <w:sz w:val="24"/>
          <w:szCs w:val="24"/>
        </w:rPr>
        <w:t xml:space="preserve"> Генерального </w:t>
      </w:r>
      <w:proofErr w:type="gramStart"/>
      <w:r>
        <w:rPr>
          <w:rFonts w:ascii="Times New Roman" w:hAnsi="Times New Roman" w:cs="Times New Roman"/>
          <w:sz w:val="24"/>
          <w:szCs w:val="24"/>
        </w:rPr>
        <w:t>директора</w:t>
      </w:r>
      <w:proofErr w:type="gramEnd"/>
      <w:r>
        <w:rPr>
          <w:rFonts w:ascii="Times New Roman" w:hAnsi="Times New Roman" w:cs="Times New Roman"/>
          <w:sz w:val="24"/>
          <w:szCs w:val="24"/>
        </w:rPr>
        <w:t xml:space="preserve">  который осуществляет руководство текущей деятельностью Общества в пределах компетенции единоличного исполнительного органа Общества, установленной Уставом.</w:t>
      </w:r>
    </w:p>
    <w:p w:rsidR="00A60964" w:rsidRPr="008B54B6" w:rsidRDefault="00A60964" w:rsidP="008B54B6">
      <w:pPr>
        <w:pStyle w:val="ConsPlusNormal"/>
        <w:jc w:val="center"/>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13" w:name="_Toc48332233"/>
      <w:r w:rsidRPr="008B54B6">
        <w:rPr>
          <w:rFonts w:ascii="Times New Roman" w:hAnsi="Times New Roman" w:cs="Times New Roman"/>
          <w:b/>
          <w:sz w:val="24"/>
          <w:szCs w:val="24"/>
        </w:rPr>
        <w:t>1</w:t>
      </w:r>
      <w:r w:rsidR="00B96BDB">
        <w:rPr>
          <w:rFonts w:ascii="Times New Roman" w:hAnsi="Times New Roman" w:cs="Times New Roman"/>
          <w:b/>
          <w:sz w:val="24"/>
          <w:szCs w:val="24"/>
        </w:rPr>
        <w:t>3</w:t>
      </w:r>
      <w:r w:rsidRPr="008B54B6">
        <w:rPr>
          <w:rFonts w:ascii="Times New Roman" w:hAnsi="Times New Roman" w:cs="Times New Roman"/>
          <w:b/>
          <w:sz w:val="24"/>
          <w:szCs w:val="24"/>
        </w:rPr>
        <w:t xml:space="preserve">. КОНТРОЛЬ ЗА </w:t>
      </w:r>
      <w:proofErr w:type="gramStart"/>
      <w:r w:rsidRPr="008B54B6">
        <w:rPr>
          <w:rFonts w:ascii="Times New Roman" w:hAnsi="Times New Roman" w:cs="Times New Roman"/>
          <w:b/>
          <w:sz w:val="24"/>
          <w:szCs w:val="24"/>
        </w:rPr>
        <w:t>ФИНАНСОВО-ХОЗЯЙСТВЕННОЙ</w:t>
      </w:r>
      <w:bookmarkEnd w:id="13"/>
      <w:proofErr w:type="gramEnd"/>
    </w:p>
    <w:p w:rsidR="00A60964" w:rsidRPr="008B54B6" w:rsidRDefault="00A60964" w:rsidP="008B54B6">
      <w:pPr>
        <w:pStyle w:val="ConsPlusNormal"/>
        <w:jc w:val="center"/>
        <w:rPr>
          <w:rFonts w:ascii="Times New Roman" w:hAnsi="Times New Roman" w:cs="Times New Roman"/>
          <w:sz w:val="24"/>
          <w:szCs w:val="24"/>
        </w:rPr>
      </w:pPr>
      <w:r w:rsidRPr="008B54B6">
        <w:rPr>
          <w:rFonts w:ascii="Times New Roman" w:hAnsi="Times New Roman" w:cs="Times New Roman"/>
          <w:b/>
          <w:sz w:val="24"/>
          <w:szCs w:val="24"/>
        </w:rPr>
        <w:t>ДЕЯТЕЛЬНОСТЬЮ ОБЩЕСТВА</w:t>
      </w:r>
    </w:p>
    <w:p w:rsidR="001922C8" w:rsidRDefault="00A60964" w:rsidP="00F90D55">
      <w:pPr>
        <w:pStyle w:val="ConsPlusNormal"/>
        <w:spacing w:before="240"/>
        <w:ind w:firstLine="539"/>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 xml:space="preserve">.1. </w:t>
      </w:r>
      <w:proofErr w:type="gramStart"/>
      <w:r w:rsidRPr="008B54B6">
        <w:rPr>
          <w:rFonts w:ascii="Times New Roman" w:hAnsi="Times New Roman" w:cs="Times New Roman"/>
          <w:sz w:val="24"/>
          <w:szCs w:val="24"/>
        </w:rPr>
        <w:t>Контроль за</w:t>
      </w:r>
      <w:proofErr w:type="gramEnd"/>
      <w:r w:rsidRPr="008B54B6">
        <w:rPr>
          <w:rFonts w:ascii="Times New Roman" w:hAnsi="Times New Roman" w:cs="Times New Roman"/>
          <w:sz w:val="24"/>
          <w:szCs w:val="24"/>
        </w:rPr>
        <w:t xml:space="preserve"> финансово-хозяйственной деятельностью Общества осуществляется ревизионной комиссией Общества.</w:t>
      </w:r>
    </w:p>
    <w:p w:rsidR="00FE01DB" w:rsidRDefault="00FE01DB" w:rsidP="00FE01DB">
      <w:pPr>
        <w:pStyle w:val="ConsPlusNormal"/>
        <w:spacing w:before="240"/>
        <w:ind w:firstLine="539"/>
        <w:jc w:val="both"/>
        <w:rPr>
          <w:rFonts w:ascii="Times New Roman" w:hAnsi="Times New Roman" w:cs="Times New Roman"/>
          <w:sz w:val="24"/>
          <w:szCs w:val="24"/>
        </w:rPr>
      </w:pPr>
      <w:r>
        <w:rPr>
          <w:rFonts w:ascii="Times New Roman" w:hAnsi="Times New Roman" w:cs="Times New Roman"/>
          <w:sz w:val="24"/>
          <w:szCs w:val="24"/>
        </w:rPr>
        <w:t>Количественный состав ревизионной комиссии составляет 3 (Три) человека. Ревизионная комиссия избирается общим собранием акционеров Общества на срок до следующего годового общего собрания акционеров.</w:t>
      </w:r>
    </w:p>
    <w:p w:rsidR="005F3E7E" w:rsidRDefault="005F3E7E" w:rsidP="008B54B6">
      <w:pPr>
        <w:pStyle w:val="ConsPlusNormal"/>
        <w:spacing w:before="220"/>
        <w:ind w:firstLine="540"/>
        <w:jc w:val="both"/>
        <w:rPr>
          <w:rFonts w:ascii="Times New Roman" w:hAnsi="Times New Roman" w:cs="Times New Roman"/>
          <w:sz w:val="24"/>
          <w:szCs w:val="24"/>
        </w:rPr>
      </w:pP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lastRenderedPageBreak/>
        <w:t>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.2. 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.3. 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.4.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.5. 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.6. 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.7. 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.8. 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w:t>
      </w:r>
      <w:r w:rsidR="002A4DE7">
        <w:rPr>
          <w:rFonts w:ascii="Times New Roman" w:hAnsi="Times New Roman" w:cs="Times New Roman"/>
          <w:sz w:val="24"/>
          <w:szCs w:val="24"/>
        </w:rPr>
        <w:t>Г</w:t>
      </w:r>
      <w:r w:rsidRPr="008B54B6">
        <w:rPr>
          <w:rFonts w:ascii="Times New Roman" w:hAnsi="Times New Roman" w:cs="Times New Roman"/>
          <w:sz w:val="24"/>
          <w:szCs w:val="24"/>
        </w:rPr>
        <w:t>енеральному директору, управляющей организации, управляющему) Общества для принятия соответствующих мер.</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.9. По результатам ревизии при возникновении угрозы интер</w:t>
      </w:r>
      <w:r w:rsidR="00A974A9">
        <w:rPr>
          <w:rFonts w:ascii="Times New Roman" w:hAnsi="Times New Roman" w:cs="Times New Roman"/>
          <w:sz w:val="24"/>
          <w:szCs w:val="24"/>
        </w:rPr>
        <w:t>есам Общества или его акционеров</w:t>
      </w:r>
      <w:r w:rsidRPr="008B54B6">
        <w:rPr>
          <w:rFonts w:ascii="Times New Roman" w:hAnsi="Times New Roman" w:cs="Times New Roman"/>
          <w:sz w:val="24"/>
          <w:szCs w:val="24"/>
        </w:rPr>
        <w:t xml:space="preserve"> или выявлении злоупотреблений должностных лиц ревизионная комиссия вправе потребовать созыва внеочередного общего собрания акционеров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 xml:space="preserve">.10.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w:t>
      </w:r>
      <w:r w:rsidR="004C4A60">
        <w:rPr>
          <w:rFonts w:ascii="Times New Roman" w:hAnsi="Times New Roman" w:cs="Times New Roman"/>
          <w:sz w:val="24"/>
          <w:szCs w:val="24"/>
        </w:rPr>
        <w:t xml:space="preserve">действующим </w:t>
      </w:r>
      <w:r w:rsidRPr="008B54B6">
        <w:rPr>
          <w:rFonts w:ascii="Times New Roman" w:hAnsi="Times New Roman" w:cs="Times New Roman"/>
          <w:sz w:val="24"/>
          <w:szCs w:val="24"/>
        </w:rPr>
        <w:t>законодательством Российской Федерации.</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.11. 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lastRenderedPageBreak/>
        <w:t>а) подтверждение достоверности данных, содержащихся в отчетах и иной финансовой документации Общества;</w:t>
      </w:r>
    </w:p>
    <w:p w:rsidR="00A60964" w:rsidRPr="008B54B6"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A60964"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3</w:t>
      </w:r>
      <w:r w:rsidRPr="008B54B6">
        <w:rPr>
          <w:rFonts w:ascii="Times New Roman" w:hAnsi="Times New Roman" w:cs="Times New Roman"/>
          <w:sz w:val="24"/>
          <w:szCs w:val="24"/>
        </w:rPr>
        <w:t xml:space="preserve">.12. Заключение ревизионной комиссии Общества подписывается всеми членами ревизионной комиссии Общества, за исключением </w:t>
      </w:r>
      <w:proofErr w:type="gramStart"/>
      <w:r w:rsidRPr="008B54B6">
        <w:rPr>
          <w:rFonts w:ascii="Times New Roman" w:hAnsi="Times New Roman" w:cs="Times New Roman"/>
          <w:sz w:val="24"/>
          <w:szCs w:val="24"/>
        </w:rPr>
        <w:t>выбывших</w:t>
      </w:r>
      <w:proofErr w:type="gramEnd"/>
      <w:r w:rsidR="004C4A60">
        <w:rPr>
          <w:rStyle w:val="af6"/>
          <w:rFonts w:ascii="Times New Roman" w:hAnsi="Times New Roman" w:cs="Times New Roman"/>
          <w:sz w:val="24"/>
          <w:szCs w:val="24"/>
        </w:rPr>
        <w:footnoteReference w:id="1"/>
      </w:r>
      <w:r w:rsidRPr="008B54B6">
        <w:rPr>
          <w:rFonts w:ascii="Times New Roman" w:hAnsi="Times New Roman" w:cs="Times New Roman"/>
          <w:sz w:val="24"/>
          <w:szCs w:val="24"/>
        </w:rPr>
        <w:t>.</w:t>
      </w:r>
    </w:p>
    <w:p w:rsidR="00A60964" w:rsidRPr="008B54B6" w:rsidRDefault="00A60964" w:rsidP="008B54B6">
      <w:pPr>
        <w:pStyle w:val="ConsPlusNormal"/>
        <w:ind w:firstLine="540"/>
        <w:jc w:val="both"/>
        <w:rPr>
          <w:rFonts w:ascii="Times New Roman" w:hAnsi="Times New Roman" w:cs="Times New Roman"/>
          <w:sz w:val="24"/>
          <w:szCs w:val="24"/>
        </w:rPr>
      </w:pPr>
    </w:p>
    <w:p w:rsidR="00A60964" w:rsidRPr="008B54B6" w:rsidRDefault="00A60964" w:rsidP="008B54B6">
      <w:pPr>
        <w:pStyle w:val="ConsPlusNormal"/>
        <w:jc w:val="center"/>
        <w:outlineLvl w:val="1"/>
        <w:rPr>
          <w:rFonts w:ascii="Times New Roman" w:hAnsi="Times New Roman" w:cs="Times New Roman"/>
          <w:sz w:val="24"/>
          <w:szCs w:val="24"/>
        </w:rPr>
      </w:pPr>
      <w:bookmarkStart w:id="14" w:name="_Toc48332234"/>
      <w:r w:rsidRPr="008B54B6">
        <w:rPr>
          <w:rFonts w:ascii="Times New Roman" w:hAnsi="Times New Roman" w:cs="Times New Roman"/>
          <w:b/>
          <w:sz w:val="24"/>
          <w:szCs w:val="24"/>
        </w:rPr>
        <w:t>1</w:t>
      </w:r>
      <w:r w:rsidR="00B96BDB">
        <w:rPr>
          <w:rFonts w:ascii="Times New Roman" w:hAnsi="Times New Roman" w:cs="Times New Roman"/>
          <w:b/>
          <w:sz w:val="24"/>
          <w:szCs w:val="24"/>
        </w:rPr>
        <w:t>4</w:t>
      </w:r>
      <w:r w:rsidRPr="008B54B6">
        <w:rPr>
          <w:rFonts w:ascii="Times New Roman" w:hAnsi="Times New Roman" w:cs="Times New Roman"/>
          <w:b/>
          <w:sz w:val="24"/>
          <w:szCs w:val="24"/>
        </w:rPr>
        <w:t>. УЧЕТ, ОТЧЕТНОСТЬ, ДОКУМЕНТЫ ОБЩЕСТВА</w:t>
      </w:r>
      <w:bookmarkEnd w:id="14"/>
    </w:p>
    <w:p w:rsidR="00A60964" w:rsidRPr="008B54B6" w:rsidRDefault="00A60964" w:rsidP="00F90D55">
      <w:pPr>
        <w:pStyle w:val="ConsPlusNormal"/>
        <w:spacing w:before="240"/>
        <w:ind w:firstLine="539"/>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4</w:t>
      </w:r>
      <w:r w:rsidRPr="008B54B6">
        <w:rPr>
          <w:rFonts w:ascii="Times New Roman" w:hAnsi="Times New Roman" w:cs="Times New Roman"/>
          <w:sz w:val="24"/>
          <w:szCs w:val="24"/>
        </w:rPr>
        <w:t xml:space="preserve">.1. Общество обязано вести бухгалтерский учет и представлять финансовую отчетность в порядке, установленном </w:t>
      </w:r>
      <w:r w:rsidR="00F90D55">
        <w:rPr>
          <w:rFonts w:ascii="Times New Roman" w:hAnsi="Times New Roman" w:cs="Times New Roman"/>
          <w:sz w:val="24"/>
          <w:szCs w:val="24"/>
        </w:rPr>
        <w:t>Законом об АО</w:t>
      </w:r>
      <w:r w:rsidRPr="008B54B6">
        <w:rPr>
          <w:rFonts w:ascii="Times New Roman" w:hAnsi="Times New Roman" w:cs="Times New Roman"/>
          <w:sz w:val="24"/>
          <w:szCs w:val="24"/>
        </w:rPr>
        <w:t xml:space="preserve"> и иными правовыми актами Российской Федерации.</w:t>
      </w:r>
    </w:p>
    <w:p w:rsidR="00A60964" w:rsidRDefault="00A60964" w:rsidP="008B54B6">
      <w:pPr>
        <w:pStyle w:val="ConsPlusNormal"/>
        <w:spacing w:before="220"/>
        <w:ind w:firstLine="540"/>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4</w:t>
      </w:r>
      <w:r w:rsidRPr="008B54B6">
        <w:rPr>
          <w:rFonts w:ascii="Times New Roman" w:hAnsi="Times New Roman" w:cs="Times New Roman"/>
          <w:sz w:val="24"/>
          <w:szCs w:val="24"/>
        </w:rPr>
        <w:t xml:space="preserve">.2. Общество обязано хранить документы, предусмотренные </w:t>
      </w:r>
      <w:r w:rsidR="00CA5DD0">
        <w:rPr>
          <w:rFonts w:ascii="Times New Roman" w:hAnsi="Times New Roman" w:cs="Times New Roman"/>
          <w:sz w:val="24"/>
          <w:szCs w:val="24"/>
        </w:rPr>
        <w:t>Законом</w:t>
      </w:r>
      <w:r w:rsidR="009256DF">
        <w:rPr>
          <w:rFonts w:ascii="Times New Roman" w:hAnsi="Times New Roman" w:cs="Times New Roman"/>
          <w:sz w:val="24"/>
          <w:szCs w:val="24"/>
        </w:rPr>
        <w:t xml:space="preserve"> об АО</w:t>
      </w:r>
      <w:r w:rsidRPr="008B54B6">
        <w:rPr>
          <w:rFonts w:ascii="Times New Roman" w:hAnsi="Times New Roman" w:cs="Times New Roman"/>
          <w:sz w:val="24"/>
          <w:szCs w:val="24"/>
        </w:rPr>
        <w:t>,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rsidR="00827539" w:rsidRPr="0034734C" w:rsidRDefault="00827539" w:rsidP="00827539">
      <w:pPr>
        <w:pStyle w:val="21"/>
        <w:tabs>
          <w:tab w:val="left" w:pos="0"/>
        </w:tabs>
        <w:suppressAutoHyphens/>
        <w:spacing w:before="120"/>
        <w:ind w:firstLine="567"/>
        <w:rPr>
          <w:snapToGrid w:val="0"/>
          <w:sz w:val="24"/>
        </w:rPr>
      </w:pPr>
      <w:r>
        <w:rPr>
          <w:sz w:val="24"/>
        </w:rPr>
        <w:t>1</w:t>
      </w:r>
      <w:r w:rsidR="00B96BDB">
        <w:rPr>
          <w:sz w:val="24"/>
        </w:rPr>
        <w:t>4</w:t>
      </w:r>
      <w:r>
        <w:rPr>
          <w:sz w:val="24"/>
        </w:rPr>
        <w:t xml:space="preserve">.3. </w:t>
      </w:r>
      <w:r w:rsidRPr="0088658F">
        <w:rPr>
          <w:snapToGrid w:val="0"/>
          <w:sz w:val="24"/>
        </w:rPr>
        <w:t>Общество хранит переданные ему документы по личному составу ОАО</w:t>
      </w:r>
      <w:r>
        <w:rPr>
          <w:snapToGrid w:val="0"/>
          <w:sz w:val="24"/>
        </w:rPr>
        <w:t> </w:t>
      </w:r>
      <w:r w:rsidRPr="0088658F">
        <w:rPr>
          <w:snapToGrid w:val="0"/>
          <w:sz w:val="24"/>
        </w:rPr>
        <w:t xml:space="preserve">«АНТК им. А.Н. Туполева» и его филиалов, </w:t>
      </w:r>
      <w:r>
        <w:rPr>
          <w:snapToGrid w:val="0"/>
          <w:sz w:val="24"/>
        </w:rPr>
        <w:t xml:space="preserve">в связи с их ликвидацией, </w:t>
      </w:r>
      <w:r w:rsidRPr="0088658F">
        <w:rPr>
          <w:snapToGrid w:val="0"/>
          <w:sz w:val="24"/>
        </w:rPr>
        <w:t>несет ответственность за хранение этих документов и выдает гражданам для целей пенсионного обеспечения архивные справки и копии старых документов.</w:t>
      </w:r>
    </w:p>
    <w:p w:rsidR="00A60964" w:rsidRPr="008B54B6" w:rsidRDefault="00A60964" w:rsidP="008B54B6">
      <w:pPr>
        <w:pStyle w:val="ConsPlusNormal"/>
        <w:ind w:firstLine="540"/>
        <w:jc w:val="both"/>
        <w:rPr>
          <w:rFonts w:ascii="Times New Roman" w:hAnsi="Times New Roman" w:cs="Times New Roman"/>
          <w:sz w:val="24"/>
          <w:szCs w:val="24"/>
        </w:rPr>
      </w:pPr>
    </w:p>
    <w:p w:rsidR="00D21558" w:rsidRPr="00D944BD" w:rsidRDefault="00D21558" w:rsidP="00D21558">
      <w:pPr>
        <w:pStyle w:val="ConsPlusNormal"/>
        <w:jc w:val="center"/>
        <w:outlineLvl w:val="1"/>
        <w:rPr>
          <w:rFonts w:ascii="Times New Roman" w:hAnsi="Times New Roman" w:cs="Times New Roman"/>
          <w:b/>
          <w:sz w:val="24"/>
          <w:szCs w:val="24"/>
        </w:rPr>
      </w:pPr>
      <w:bookmarkStart w:id="15" w:name="_Toc48332235"/>
      <w:bookmarkStart w:id="16" w:name="_Toc24648214"/>
      <w:r w:rsidRPr="005B2047">
        <w:rPr>
          <w:rFonts w:ascii="Times New Roman" w:hAnsi="Times New Roman" w:cs="Times New Roman"/>
          <w:b/>
          <w:sz w:val="24"/>
          <w:szCs w:val="24"/>
        </w:rPr>
        <w:t>1</w:t>
      </w:r>
      <w:r w:rsidR="00B96BDB">
        <w:rPr>
          <w:rFonts w:ascii="Times New Roman" w:hAnsi="Times New Roman" w:cs="Times New Roman"/>
          <w:b/>
          <w:sz w:val="24"/>
          <w:szCs w:val="24"/>
        </w:rPr>
        <w:t>5</w:t>
      </w:r>
      <w:r w:rsidRPr="00D944BD">
        <w:rPr>
          <w:rFonts w:ascii="Times New Roman" w:hAnsi="Times New Roman" w:cs="Times New Roman"/>
          <w:b/>
          <w:sz w:val="24"/>
          <w:szCs w:val="24"/>
        </w:rPr>
        <w:t xml:space="preserve">. </w:t>
      </w:r>
      <w:r w:rsidRPr="00D944BD">
        <w:rPr>
          <w:rFonts w:ascii="Times New Roman" w:hAnsi="Times New Roman" w:cs="Times New Roman" w:hint="eastAsia"/>
          <w:b/>
          <w:sz w:val="24"/>
          <w:szCs w:val="24"/>
        </w:rPr>
        <w:t>О</w:t>
      </w:r>
      <w:r>
        <w:rPr>
          <w:rFonts w:ascii="Times New Roman" w:hAnsi="Times New Roman" w:cs="Times New Roman"/>
          <w:b/>
          <w:sz w:val="24"/>
          <w:szCs w:val="24"/>
        </w:rPr>
        <w:t>БЯЗАТЕЛЬНЫЕ ДЛЯ ОБЩЕСТВА УКАЗАНИЯ</w:t>
      </w:r>
      <w:bookmarkEnd w:id="15"/>
      <w:r w:rsidRPr="00D944BD">
        <w:rPr>
          <w:rFonts w:ascii="Times New Roman" w:hAnsi="Times New Roman" w:cs="Times New Roman" w:hint="eastAsia"/>
          <w:b/>
          <w:sz w:val="24"/>
          <w:szCs w:val="24"/>
        </w:rPr>
        <w:t xml:space="preserve"> </w:t>
      </w:r>
      <w:bookmarkEnd w:id="16"/>
    </w:p>
    <w:p w:rsidR="00D21558" w:rsidRPr="009555C3" w:rsidRDefault="00D21558" w:rsidP="00D21558">
      <w:pPr>
        <w:pStyle w:val="ConsPlusNormal"/>
        <w:spacing w:before="240"/>
        <w:ind w:firstLine="539"/>
        <w:jc w:val="both"/>
        <w:rPr>
          <w:rFonts w:ascii="Times New Roman" w:hAnsi="Times New Roman" w:cs="Times New Roman"/>
          <w:sz w:val="24"/>
          <w:szCs w:val="24"/>
        </w:rPr>
      </w:pPr>
      <w:r w:rsidRPr="009555C3">
        <w:rPr>
          <w:rFonts w:ascii="Times New Roman" w:hAnsi="Times New Roman" w:cs="Times New Roman"/>
          <w:sz w:val="24"/>
          <w:szCs w:val="24"/>
        </w:rPr>
        <w:t>1</w:t>
      </w:r>
      <w:r w:rsidR="00B96BDB">
        <w:rPr>
          <w:rFonts w:ascii="Times New Roman" w:hAnsi="Times New Roman" w:cs="Times New Roman"/>
          <w:sz w:val="24"/>
          <w:szCs w:val="24"/>
        </w:rPr>
        <w:t>5</w:t>
      </w:r>
      <w:r w:rsidRPr="009555C3">
        <w:rPr>
          <w:rFonts w:ascii="Times New Roman" w:hAnsi="Times New Roman" w:cs="Times New Roman"/>
          <w:sz w:val="24"/>
          <w:szCs w:val="24"/>
        </w:rPr>
        <w:t xml:space="preserve">.1. </w:t>
      </w:r>
      <w:r w:rsidRPr="009555C3">
        <w:rPr>
          <w:rFonts w:ascii="Times New Roman" w:hAnsi="Times New Roman" w:cs="Times New Roman" w:hint="eastAsia"/>
          <w:sz w:val="24"/>
          <w:szCs w:val="24"/>
        </w:rPr>
        <w:t>Публичное</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акционерное</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общество</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Объединенная</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авиастроительная</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корпорация</w:t>
      </w:r>
      <w:r w:rsidRPr="009555C3">
        <w:rPr>
          <w:rFonts w:ascii="Times New Roman" w:hAnsi="Times New Roman" w:cs="Times New Roman"/>
          <w:sz w:val="24"/>
          <w:szCs w:val="24"/>
        </w:rPr>
        <w:t>» (</w:t>
      </w:r>
      <w:r w:rsidRPr="009555C3">
        <w:rPr>
          <w:rFonts w:ascii="Times New Roman" w:hAnsi="Times New Roman" w:cs="Times New Roman" w:hint="eastAsia"/>
          <w:sz w:val="24"/>
          <w:szCs w:val="24"/>
        </w:rPr>
        <w:t>ПАО</w:t>
      </w:r>
      <w:r w:rsidRPr="009555C3">
        <w:rPr>
          <w:rFonts w:ascii="Times New Roman" w:hAnsi="Times New Roman" w:cs="Times New Roman"/>
          <w:sz w:val="24"/>
          <w:szCs w:val="24"/>
        </w:rPr>
        <w:t xml:space="preserve"> «ОАК») (</w:t>
      </w:r>
      <w:r w:rsidRPr="009555C3">
        <w:rPr>
          <w:rFonts w:ascii="Times New Roman" w:hAnsi="Times New Roman" w:cs="Times New Roman" w:hint="eastAsia"/>
          <w:sz w:val="24"/>
          <w:szCs w:val="24"/>
        </w:rPr>
        <w:t>ОГРН</w:t>
      </w:r>
      <w:r w:rsidRPr="009555C3">
        <w:rPr>
          <w:rFonts w:ascii="Times New Roman" w:hAnsi="Times New Roman" w:cs="Times New Roman"/>
          <w:sz w:val="24"/>
          <w:szCs w:val="24"/>
        </w:rPr>
        <w:t xml:space="preserve"> 1067759884598, </w:t>
      </w:r>
      <w:r w:rsidRPr="009555C3">
        <w:rPr>
          <w:rFonts w:ascii="Times New Roman" w:hAnsi="Times New Roman" w:cs="Times New Roman" w:hint="eastAsia"/>
          <w:sz w:val="24"/>
          <w:szCs w:val="24"/>
        </w:rPr>
        <w:t>ИНН</w:t>
      </w:r>
      <w:r w:rsidRPr="009555C3">
        <w:rPr>
          <w:rFonts w:ascii="Times New Roman" w:hAnsi="Times New Roman" w:cs="Times New Roman"/>
          <w:sz w:val="24"/>
          <w:szCs w:val="24"/>
        </w:rPr>
        <w:t xml:space="preserve"> 7708619320) </w:t>
      </w:r>
      <w:r w:rsidRPr="009555C3">
        <w:rPr>
          <w:rFonts w:ascii="Times New Roman" w:hAnsi="Times New Roman" w:cs="Times New Roman" w:hint="eastAsia"/>
          <w:sz w:val="24"/>
          <w:szCs w:val="24"/>
        </w:rPr>
        <w:t>вправе</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давать</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обязательные</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указания</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Обществу</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по</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всем</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вопросам</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деятельности</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Общества</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Общество</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обязано</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неукоснительно</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выполнять</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такие</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указания</w:t>
      </w:r>
      <w:r w:rsidRPr="009555C3">
        <w:rPr>
          <w:rFonts w:ascii="Times New Roman" w:hAnsi="Times New Roman" w:cs="Times New Roman"/>
          <w:sz w:val="24"/>
          <w:szCs w:val="24"/>
        </w:rPr>
        <w:t>.</w:t>
      </w:r>
    </w:p>
    <w:p w:rsidR="00D21558" w:rsidRPr="003F728B" w:rsidRDefault="00D21558" w:rsidP="00D21558">
      <w:pPr>
        <w:pStyle w:val="ConsPlusNormal"/>
        <w:spacing w:before="240"/>
        <w:ind w:firstLine="539"/>
        <w:jc w:val="both"/>
        <w:rPr>
          <w:rFonts w:ascii="Times New Roman" w:hAnsi="Times New Roman" w:cs="Times New Roman"/>
          <w:sz w:val="24"/>
          <w:szCs w:val="24"/>
        </w:rPr>
      </w:pPr>
      <w:r w:rsidRPr="009555C3">
        <w:rPr>
          <w:rFonts w:ascii="Times New Roman" w:hAnsi="Times New Roman" w:cs="Times New Roman"/>
          <w:sz w:val="24"/>
          <w:szCs w:val="24"/>
        </w:rPr>
        <w:t>1</w:t>
      </w:r>
      <w:r w:rsidR="00B96BDB">
        <w:rPr>
          <w:rFonts w:ascii="Times New Roman" w:hAnsi="Times New Roman" w:cs="Times New Roman"/>
          <w:sz w:val="24"/>
          <w:szCs w:val="24"/>
        </w:rPr>
        <w:t>5</w:t>
      </w:r>
      <w:r w:rsidRPr="009555C3">
        <w:rPr>
          <w:rFonts w:ascii="Times New Roman" w:hAnsi="Times New Roman" w:cs="Times New Roman"/>
          <w:sz w:val="24"/>
          <w:szCs w:val="24"/>
        </w:rPr>
        <w:t xml:space="preserve">.2. </w:t>
      </w:r>
      <w:r w:rsidRPr="009555C3">
        <w:rPr>
          <w:rFonts w:ascii="Times New Roman" w:hAnsi="Times New Roman" w:cs="Times New Roman" w:hint="eastAsia"/>
          <w:sz w:val="24"/>
          <w:szCs w:val="24"/>
        </w:rPr>
        <w:t>Требования</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к</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обязательным</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указаниям</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письменная</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форма</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наличие</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титула</w:t>
      </w:r>
      <w:r w:rsidRPr="009555C3">
        <w:rPr>
          <w:rFonts w:ascii="Times New Roman" w:hAnsi="Times New Roman" w:cs="Times New Roman"/>
          <w:sz w:val="24"/>
          <w:szCs w:val="24"/>
        </w:rPr>
        <w:t xml:space="preserve"> «обязательные </w:t>
      </w:r>
      <w:r w:rsidRPr="009555C3">
        <w:rPr>
          <w:rFonts w:ascii="Times New Roman" w:hAnsi="Times New Roman" w:cs="Times New Roman" w:hint="eastAsia"/>
          <w:sz w:val="24"/>
          <w:szCs w:val="24"/>
        </w:rPr>
        <w:t>указания</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подписант</w:t>
      </w:r>
      <w:r w:rsidRPr="009555C3">
        <w:rPr>
          <w:rFonts w:ascii="Times New Roman" w:hAnsi="Times New Roman" w:cs="Times New Roman"/>
          <w:sz w:val="24"/>
          <w:szCs w:val="24"/>
        </w:rPr>
        <w:t xml:space="preserve"> - </w:t>
      </w:r>
      <w:r w:rsidRPr="009555C3">
        <w:rPr>
          <w:rFonts w:ascii="Times New Roman" w:hAnsi="Times New Roman" w:cs="Times New Roman" w:hint="eastAsia"/>
          <w:sz w:val="24"/>
          <w:szCs w:val="24"/>
        </w:rPr>
        <w:t>единоличный</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исполнительный</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орган</w:t>
      </w:r>
      <w:r w:rsidRPr="009555C3">
        <w:rPr>
          <w:rFonts w:ascii="Times New Roman" w:hAnsi="Times New Roman" w:cs="Times New Roman"/>
          <w:sz w:val="24"/>
          <w:szCs w:val="24"/>
        </w:rPr>
        <w:t xml:space="preserve"> </w:t>
      </w:r>
      <w:r w:rsidRPr="009555C3">
        <w:rPr>
          <w:rFonts w:ascii="Times New Roman" w:hAnsi="Times New Roman" w:cs="Times New Roman" w:hint="eastAsia"/>
          <w:sz w:val="24"/>
          <w:szCs w:val="24"/>
        </w:rPr>
        <w:t>ПАО</w:t>
      </w:r>
      <w:r w:rsidRPr="009555C3">
        <w:rPr>
          <w:rFonts w:ascii="Times New Roman" w:hAnsi="Times New Roman" w:cs="Times New Roman"/>
          <w:sz w:val="24"/>
          <w:szCs w:val="24"/>
        </w:rPr>
        <w:t xml:space="preserve"> «ОАК» (Генеральный директор).</w:t>
      </w:r>
    </w:p>
    <w:p w:rsidR="00A60964" w:rsidRPr="008B54B6" w:rsidRDefault="00A60964" w:rsidP="008B54B6">
      <w:pPr>
        <w:pStyle w:val="ConsPlusNormal"/>
        <w:jc w:val="center"/>
        <w:outlineLvl w:val="1"/>
        <w:rPr>
          <w:rFonts w:ascii="Times New Roman" w:hAnsi="Times New Roman" w:cs="Times New Roman"/>
          <w:sz w:val="24"/>
          <w:szCs w:val="24"/>
        </w:rPr>
      </w:pPr>
      <w:bookmarkStart w:id="17" w:name="_Toc48332236"/>
      <w:r w:rsidRPr="008B54B6">
        <w:rPr>
          <w:rFonts w:ascii="Times New Roman" w:hAnsi="Times New Roman" w:cs="Times New Roman"/>
          <w:b/>
          <w:sz w:val="24"/>
          <w:szCs w:val="24"/>
        </w:rPr>
        <w:t>1</w:t>
      </w:r>
      <w:r w:rsidR="00B96BDB">
        <w:rPr>
          <w:rFonts w:ascii="Times New Roman" w:hAnsi="Times New Roman" w:cs="Times New Roman"/>
          <w:b/>
          <w:sz w:val="24"/>
          <w:szCs w:val="24"/>
        </w:rPr>
        <w:t>6</w:t>
      </w:r>
      <w:r w:rsidRPr="008B54B6">
        <w:rPr>
          <w:rFonts w:ascii="Times New Roman" w:hAnsi="Times New Roman" w:cs="Times New Roman"/>
          <w:b/>
          <w:sz w:val="24"/>
          <w:szCs w:val="24"/>
        </w:rPr>
        <w:t>. ИНЫЕ ПОЛОЖЕНИЯ</w:t>
      </w:r>
      <w:bookmarkEnd w:id="17"/>
    </w:p>
    <w:p w:rsidR="00A60964" w:rsidRPr="008B54B6" w:rsidRDefault="00A60964" w:rsidP="00F90D55">
      <w:pPr>
        <w:pStyle w:val="ConsPlusNormal"/>
        <w:spacing w:before="240"/>
        <w:ind w:firstLine="539"/>
        <w:jc w:val="both"/>
        <w:rPr>
          <w:rFonts w:ascii="Times New Roman" w:hAnsi="Times New Roman" w:cs="Times New Roman"/>
          <w:sz w:val="24"/>
          <w:szCs w:val="24"/>
        </w:rPr>
      </w:pPr>
      <w:r w:rsidRPr="008B54B6">
        <w:rPr>
          <w:rFonts w:ascii="Times New Roman" w:hAnsi="Times New Roman" w:cs="Times New Roman"/>
          <w:sz w:val="24"/>
          <w:szCs w:val="24"/>
        </w:rPr>
        <w:t>1</w:t>
      </w:r>
      <w:r w:rsidR="00B96BDB">
        <w:rPr>
          <w:rFonts w:ascii="Times New Roman" w:hAnsi="Times New Roman" w:cs="Times New Roman"/>
          <w:sz w:val="24"/>
          <w:szCs w:val="24"/>
        </w:rPr>
        <w:t>6</w:t>
      </w:r>
      <w:r w:rsidRPr="008B54B6">
        <w:rPr>
          <w:rFonts w:ascii="Times New Roman" w:hAnsi="Times New Roman" w:cs="Times New Roman"/>
          <w:sz w:val="24"/>
          <w:szCs w:val="24"/>
        </w:rPr>
        <w:t>.1. При реорганизации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p w:rsidR="00A60964" w:rsidRPr="008B54B6" w:rsidRDefault="00A60964" w:rsidP="008B54B6">
      <w:pPr>
        <w:pStyle w:val="ConsPlusNormal"/>
        <w:ind w:firstLine="540"/>
        <w:jc w:val="both"/>
        <w:rPr>
          <w:rFonts w:ascii="Times New Roman" w:hAnsi="Times New Roman" w:cs="Times New Roman"/>
          <w:sz w:val="24"/>
          <w:szCs w:val="24"/>
        </w:rPr>
      </w:pPr>
    </w:p>
    <w:sectPr w:rsidR="00A60964" w:rsidRPr="008B54B6" w:rsidSect="00385EDB">
      <w:pgSz w:w="11906" w:h="16838"/>
      <w:pgMar w:top="709" w:right="850"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FB" w:rsidRDefault="001D41FB" w:rsidP="007421F9">
      <w:pPr>
        <w:spacing w:after="0" w:line="240" w:lineRule="auto"/>
      </w:pPr>
      <w:r>
        <w:separator/>
      </w:r>
    </w:p>
  </w:endnote>
  <w:endnote w:type="continuationSeparator" w:id="0">
    <w:p w:rsidR="001D41FB" w:rsidRDefault="001D41FB" w:rsidP="007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TimesNewRomanPSMT">
    <w:altName w:val="Calibri"/>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9" w:type="pct"/>
      <w:tblCellSpacing w:w="5" w:type="nil"/>
      <w:tblBorders>
        <w:top w:val="single" w:sz="8" w:space="0" w:color="auto"/>
      </w:tblBorders>
      <w:tblCellMar>
        <w:left w:w="40" w:type="dxa"/>
        <w:right w:w="40" w:type="dxa"/>
      </w:tblCellMar>
      <w:tblLook w:val="0000" w:firstRow="0" w:lastRow="0" w:firstColumn="0" w:lastColumn="0" w:noHBand="0" w:noVBand="0"/>
    </w:tblPr>
    <w:tblGrid>
      <w:gridCol w:w="6327"/>
      <w:gridCol w:w="3068"/>
    </w:tblGrid>
    <w:tr w:rsidR="0084748B" w:rsidRPr="007F27F0" w:rsidTr="00A65775">
      <w:trPr>
        <w:trHeight w:hRule="exact" w:val="726"/>
        <w:tblCellSpacing w:w="5" w:type="nil"/>
      </w:trPr>
      <w:tc>
        <w:tcPr>
          <w:tcW w:w="3367" w:type="pct"/>
          <w:vAlign w:val="center"/>
        </w:tcPr>
        <w:p w:rsidR="0084748B" w:rsidRPr="007F27F0" w:rsidRDefault="0084748B" w:rsidP="007421F9">
          <w:pPr>
            <w:pStyle w:val="ConsPlusNormal"/>
            <w:jc w:val="center"/>
            <w:rPr>
              <w:rFonts w:asciiTheme="minorHAnsi" w:hAnsiTheme="minorHAnsi" w:cstheme="minorHAnsi"/>
              <w:b/>
              <w:bCs/>
            </w:rPr>
          </w:pPr>
        </w:p>
      </w:tc>
      <w:tc>
        <w:tcPr>
          <w:tcW w:w="1633" w:type="pct"/>
          <w:vAlign w:val="center"/>
        </w:tcPr>
        <w:p w:rsidR="0084748B" w:rsidRPr="007F27F0" w:rsidRDefault="0084748B" w:rsidP="007421F9">
          <w:pPr>
            <w:pStyle w:val="ConsPlusNormal"/>
            <w:jc w:val="right"/>
            <w:rPr>
              <w:rFonts w:asciiTheme="minorHAnsi" w:hAnsiTheme="minorHAnsi" w:cstheme="minorHAnsi"/>
            </w:rPr>
          </w:pPr>
          <w:r w:rsidRPr="007F27F0">
            <w:rPr>
              <w:rFonts w:asciiTheme="minorHAnsi" w:hAnsiTheme="minorHAnsi" w:cstheme="minorHAnsi"/>
            </w:rPr>
            <w:t xml:space="preserve">Страница </w:t>
          </w:r>
          <w:r w:rsidRPr="007F27F0">
            <w:rPr>
              <w:rFonts w:asciiTheme="minorHAnsi" w:hAnsiTheme="minorHAnsi" w:cstheme="minorHAnsi"/>
            </w:rPr>
            <w:fldChar w:fldCharType="begin"/>
          </w:r>
          <w:r w:rsidRPr="007F27F0">
            <w:rPr>
              <w:rFonts w:asciiTheme="minorHAnsi" w:hAnsiTheme="minorHAnsi" w:cstheme="minorHAnsi"/>
            </w:rPr>
            <w:instrText>\PAGE</w:instrText>
          </w:r>
          <w:r w:rsidRPr="007F27F0">
            <w:rPr>
              <w:rFonts w:asciiTheme="minorHAnsi" w:hAnsiTheme="minorHAnsi" w:cstheme="minorHAnsi"/>
            </w:rPr>
            <w:fldChar w:fldCharType="separate"/>
          </w:r>
          <w:r w:rsidR="00024F7E">
            <w:rPr>
              <w:rFonts w:asciiTheme="minorHAnsi" w:hAnsiTheme="minorHAnsi" w:cstheme="minorHAnsi"/>
              <w:noProof/>
            </w:rPr>
            <w:t>2</w:t>
          </w:r>
          <w:r w:rsidRPr="007F27F0">
            <w:rPr>
              <w:rFonts w:asciiTheme="minorHAnsi" w:hAnsiTheme="minorHAnsi" w:cstheme="minorHAnsi"/>
            </w:rPr>
            <w:fldChar w:fldCharType="end"/>
          </w:r>
          <w:r w:rsidRPr="007F27F0">
            <w:rPr>
              <w:rFonts w:asciiTheme="minorHAnsi" w:hAnsiTheme="minorHAnsi" w:cstheme="minorHAnsi"/>
            </w:rPr>
            <w:t xml:space="preserve"> из </w:t>
          </w:r>
          <w:r w:rsidRPr="007F27F0">
            <w:rPr>
              <w:rFonts w:asciiTheme="minorHAnsi" w:hAnsiTheme="minorHAnsi" w:cstheme="minorHAnsi"/>
            </w:rPr>
            <w:fldChar w:fldCharType="begin"/>
          </w:r>
          <w:r w:rsidRPr="007F27F0">
            <w:rPr>
              <w:rFonts w:asciiTheme="minorHAnsi" w:hAnsiTheme="minorHAnsi" w:cstheme="minorHAnsi"/>
            </w:rPr>
            <w:instrText>\NUMPAGES</w:instrText>
          </w:r>
          <w:r w:rsidRPr="007F27F0">
            <w:rPr>
              <w:rFonts w:asciiTheme="minorHAnsi" w:hAnsiTheme="minorHAnsi" w:cstheme="minorHAnsi"/>
            </w:rPr>
            <w:fldChar w:fldCharType="separate"/>
          </w:r>
          <w:r w:rsidR="00024F7E">
            <w:rPr>
              <w:rFonts w:asciiTheme="minorHAnsi" w:hAnsiTheme="minorHAnsi" w:cstheme="minorHAnsi"/>
              <w:noProof/>
            </w:rPr>
            <w:t>21</w:t>
          </w:r>
          <w:r w:rsidRPr="007F27F0">
            <w:rPr>
              <w:rFonts w:asciiTheme="minorHAnsi" w:hAnsiTheme="minorHAnsi" w:cstheme="minorHAnsi"/>
            </w:rPr>
            <w:fldChar w:fldCharType="end"/>
          </w:r>
        </w:p>
      </w:tc>
    </w:tr>
  </w:tbl>
  <w:p w:rsidR="0084748B" w:rsidRPr="007421F9" w:rsidRDefault="0084748B">
    <w:pPr>
      <w:pStyle w:val="af"/>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FB" w:rsidRDefault="001D41FB" w:rsidP="007421F9">
      <w:pPr>
        <w:spacing w:after="0" w:line="240" w:lineRule="auto"/>
      </w:pPr>
      <w:r>
        <w:separator/>
      </w:r>
    </w:p>
  </w:footnote>
  <w:footnote w:type="continuationSeparator" w:id="0">
    <w:p w:rsidR="001D41FB" w:rsidRDefault="001D41FB" w:rsidP="007421F9">
      <w:pPr>
        <w:spacing w:after="0" w:line="240" w:lineRule="auto"/>
      </w:pPr>
      <w:r>
        <w:continuationSeparator/>
      </w:r>
    </w:p>
  </w:footnote>
  <w:footnote w:id="1">
    <w:p w:rsidR="004C4A60" w:rsidRPr="00F6178F" w:rsidRDefault="004C4A60">
      <w:pPr>
        <w:pStyle w:val="af4"/>
        <w:rPr>
          <w:rFonts w:ascii="Times New Roman" w:hAnsi="Times New Roman"/>
          <w:sz w:val="18"/>
          <w:szCs w:val="18"/>
          <w:lang w:val="ru-RU"/>
        </w:rPr>
      </w:pPr>
      <w:r>
        <w:rPr>
          <w:rStyle w:val="af6"/>
        </w:rPr>
        <w:footnoteRef/>
      </w:r>
      <w:r w:rsidRPr="00F6178F">
        <w:rPr>
          <w:lang w:val="ru-RU"/>
        </w:rPr>
        <w:t xml:space="preserve"> </w:t>
      </w:r>
      <w:r w:rsidRPr="00F6178F">
        <w:rPr>
          <w:rFonts w:ascii="Times New Roman" w:hAnsi="Times New Roman"/>
          <w:sz w:val="18"/>
          <w:szCs w:val="18"/>
          <w:lang w:val="ru-RU"/>
        </w:rPr>
        <w:t xml:space="preserve">Выбывшими членами ревизионной комиссии являются: умерший член ревизионной комиссии; или член ревизионной комиссии решением суда ограниченный в дееспособности, признанный недееспособным; член ревизионной комиссии, уведомивший в письменной форме заблаговременно (не </w:t>
      </w:r>
      <w:proofErr w:type="gramStart"/>
      <w:r w:rsidRPr="00F6178F">
        <w:rPr>
          <w:rFonts w:ascii="Times New Roman" w:hAnsi="Times New Roman"/>
          <w:sz w:val="18"/>
          <w:szCs w:val="18"/>
          <w:lang w:val="ru-RU"/>
        </w:rPr>
        <w:t>позднее</w:t>
      </w:r>
      <w:proofErr w:type="gramEnd"/>
      <w:r w:rsidRPr="00F6178F">
        <w:rPr>
          <w:rFonts w:ascii="Times New Roman" w:hAnsi="Times New Roman"/>
          <w:sz w:val="18"/>
          <w:szCs w:val="18"/>
          <w:lang w:val="ru-RU"/>
        </w:rPr>
        <w:t xml:space="preserve"> чем за 30 дней до даты завершения проверки (ревизии)</w:t>
      </w:r>
      <w:r w:rsidR="00D11F68">
        <w:rPr>
          <w:rFonts w:ascii="Times New Roman" w:hAnsi="Times New Roman"/>
          <w:sz w:val="18"/>
          <w:szCs w:val="18"/>
          <w:lang w:val="ru-RU"/>
        </w:rPr>
        <w:t>)</w:t>
      </w:r>
      <w:r w:rsidRPr="00F6178F">
        <w:rPr>
          <w:rFonts w:ascii="Times New Roman" w:hAnsi="Times New Roman"/>
          <w:sz w:val="18"/>
          <w:szCs w:val="18"/>
          <w:lang w:val="ru-RU"/>
        </w:rPr>
        <w:t xml:space="preserve"> Общество и председателя ревизионной комиссии/акционеров Общества об отказе от своих полномочий</w:t>
      </w:r>
      <w:r w:rsidRPr="00F6178F">
        <w:rPr>
          <w:rFonts w:ascii="Times New Roman" w:hAnsi="Times New Roman"/>
          <w:sz w:val="18"/>
          <w:szCs w:val="18"/>
          <w:shd w:val="clear" w:color="auto" w:fill="C0C0C0"/>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E32"/>
    <w:multiLevelType w:val="multilevel"/>
    <w:tmpl w:val="33324BC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877516"/>
    <w:multiLevelType w:val="multilevel"/>
    <w:tmpl w:val="C7D4B782"/>
    <w:lvl w:ilvl="0">
      <w:start w:val="2"/>
      <w:numFmt w:val="decimal"/>
      <w:lvlText w:val="%1."/>
      <w:lvlJc w:val="left"/>
      <w:pPr>
        <w:ind w:left="540" w:hanging="540"/>
      </w:pPr>
      <w:rPr>
        <w:rFonts w:hint="default"/>
      </w:rPr>
    </w:lvl>
    <w:lvl w:ilvl="1">
      <w:start w:val="3"/>
      <w:numFmt w:val="decimal"/>
      <w:lvlText w:val="%1.%2."/>
      <w:lvlJc w:val="left"/>
      <w:pPr>
        <w:ind w:left="1254" w:hanging="540"/>
      </w:pPr>
      <w:rPr>
        <w:rFonts w:hint="default"/>
      </w:rPr>
    </w:lvl>
    <w:lvl w:ilvl="2">
      <w:start w:val="1"/>
      <w:numFmt w:val="decimal"/>
      <w:lvlText w:val="5.5.%3"/>
      <w:lvlJc w:val="left"/>
      <w:pPr>
        <w:ind w:left="1288" w:hanging="720"/>
      </w:pPr>
      <w:rPr>
        <w:rFonts w:cs="Times New Roman"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nsid w:val="0BBB3AC0"/>
    <w:multiLevelType w:val="multilevel"/>
    <w:tmpl w:val="1E088E2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433E3D"/>
    <w:multiLevelType w:val="hybridMultilevel"/>
    <w:tmpl w:val="FB3CB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044A7"/>
    <w:multiLevelType w:val="hybridMultilevel"/>
    <w:tmpl w:val="2D30DE2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1CC72397"/>
    <w:multiLevelType w:val="multilevel"/>
    <w:tmpl w:val="C590A9C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7B16DCE"/>
    <w:multiLevelType w:val="multilevel"/>
    <w:tmpl w:val="73E0F2BC"/>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DE57184"/>
    <w:multiLevelType w:val="multilevel"/>
    <w:tmpl w:val="48741CDE"/>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61921A3"/>
    <w:multiLevelType w:val="multilevel"/>
    <w:tmpl w:val="B0AA18B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4DE39EF"/>
    <w:multiLevelType w:val="multilevel"/>
    <w:tmpl w:val="64E8A9FE"/>
    <w:lvl w:ilvl="0">
      <w:start w:val="20"/>
      <w:numFmt w:val="decimal"/>
      <w:lvlText w:val="%1."/>
      <w:lvlJc w:val="left"/>
      <w:pPr>
        <w:ind w:left="480" w:hanging="480"/>
      </w:pPr>
      <w:rPr>
        <w:rFonts w:hint="default"/>
      </w:rPr>
    </w:lvl>
    <w:lvl w:ilvl="1">
      <w:start w:val="1"/>
      <w:numFmt w:val="decimal"/>
      <w:lvlText w:val="21.%2."/>
      <w:lvlJc w:val="left"/>
      <w:pPr>
        <w:ind w:left="1047" w:hanging="48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BA47435"/>
    <w:multiLevelType w:val="multilevel"/>
    <w:tmpl w:val="BA82AB94"/>
    <w:lvl w:ilvl="0">
      <w:start w:val="19"/>
      <w:numFmt w:val="decimal"/>
      <w:lvlText w:val="%1."/>
      <w:lvlJc w:val="left"/>
      <w:pPr>
        <w:ind w:left="660" w:hanging="660"/>
      </w:pPr>
      <w:rPr>
        <w:rFonts w:hint="default"/>
      </w:rPr>
    </w:lvl>
    <w:lvl w:ilvl="1">
      <w:start w:val="3"/>
      <w:numFmt w:val="decimal"/>
      <w:lvlText w:val="%1.%2."/>
      <w:lvlJc w:val="left"/>
      <w:pPr>
        <w:ind w:left="1012"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nsid w:val="5C60152C"/>
    <w:multiLevelType w:val="multilevel"/>
    <w:tmpl w:val="B0AA18B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B24694C"/>
    <w:multiLevelType w:val="multilevel"/>
    <w:tmpl w:val="8BC8FC86"/>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7FA4118F"/>
    <w:multiLevelType w:val="multilevel"/>
    <w:tmpl w:val="D75C9A7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00" w:hanging="960"/>
      </w:pPr>
      <w:rPr>
        <w:rFonts w:ascii="Times New Roman" w:hAnsi="Times New Roman" w:cs="Times New Roman" w:hint="default"/>
        <w:sz w:val="24"/>
        <w:szCs w:val="24"/>
      </w:rPr>
    </w:lvl>
    <w:lvl w:ilvl="2">
      <w:start w:val="1"/>
      <w:numFmt w:val="decimal"/>
      <w:isLgl/>
      <w:lvlText w:val="%1.%2.%3."/>
      <w:lvlJc w:val="left"/>
      <w:pPr>
        <w:ind w:left="3796"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7"/>
  </w:num>
  <w:num w:numId="7">
    <w:abstractNumId w:val="8"/>
  </w:num>
  <w:num w:numId="8">
    <w:abstractNumId w:val="6"/>
  </w:num>
  <w:num w:numId="9">
    <w:abstractNumId w:val="13"/>
  </w:num>
  <w:num w:numId="10">
    <w:abstractNumId w:val="11"/>
  </w:num>
  <w:num w:numId="11">
    <w:abstractNumId w:val="1"/>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64"/>
    <w:rsid w:val="000004CA"/>
    <w:rsid w:val="000009D3"/>
    <w:rsid w:val="000012B0"/>
    <w:rsid w:val="00003A6C"/>
    <w:rsid w:val="000056D6"/>
    <w:rsid w:val="0000585C"/>
    <w:rsid w:val="000058E7"/>
    <w:rsid w:val="00006036"/>
    <w:rsid w:val="0000638F"/>
    <w:rsid w:val="000100F4"/>
    <w:rsid w:val="0001110A"/>
    <w:rsid w:val="00015A44"/>
    <w:rsid w:val="00015F55"/>
    <w:rsid w:val="000170B2"/>
    <w:rsid w:val="0002149A"/>
    <w:rsid w:val="00022EC5"/>
    <w:rsid w:val="000247BF"/>
    <w:rsid w:val="0002484E"/>
    <w:rsid w:val="00024B7B"/>
    <w:rsid w:val="00024F7E"/>
    <w:rsid w:val="00025614"/>
    <w:rsid w:val="00026C5F"/>
    <w:rsid w:val="00027533"/>
    <w:rsid w:val="00030755"/>
    <w:rsid w:val="00030D06"/>
    <w:rsid w:val="00030E2A"/>
    <w:rsid w:val="00032DE2"/>
    <w:rsid w:val="0003453A"/>
    <w:rsid w:val="00034824"/>
    <w:rsid w:val="000358AC"/>
    <w:rsid w:val="00035EBA"/>
    <w:rsid w:val="00037297"/>
    <w:rsid w:val="00037818"/>
    <w:rsid w:val="000378AA"/>
    <w:rsid w:val="00041F07"/>
    <w:rsid w:val="00042035"/>
    <w:rsid w:val="000427CC"/>
    <w:rsid w:val="00044461"/>
    <w:rsid w:val="00047A87"/>
    <w:rsid w:val="00050D88"/>
    <w:rsid w:val="00050E21"/>
    <w:rsid w:val="00050E4C"/>
    <w:rsid w:val="00051C24"/>
    <w:rsid w:val="00053335"/>
    <w:rsid w:val="000550F6"/>
    <w:rsid w:val="00060B7B"/>
    <w:rsid w:val="0006158D"/>
    <w:rsid w:val="000653E0"/>
    <w:rsid w:val="00065927"/>
    <w:rsid w:val="00066609"/>
    <w:rsid w:val="0007011B"/>
    <w:rsid w:val="0007085D"/>
    <w:rsid w:val="00071951"/>
    <w:rsid w:val="000726D0"/>
    <w:rsid w:val="0007288F"/>
    <w:rsid w:val="000729E8"/>
    <w:rsid w:val="00073744"/>
    <w:rsid w:val="000743DD"/>
    <w:rsid w:val="00075F82"/>
    <w:rsid w:val="0007656B"/>
    <w:rsid w:val="000776D1"/>
    <w:rsid w:val="00080471"/>
    <w:rsid w:val="00082008"/>
    <w:rsid w:val="00082EB5"/>
    <w:rsid w:val="00083A96"/>
    <w:rsid w:val="00084AEE"/>
    <w:rsid w:val="00084B88"/>
    <w:rsid w:val="00085319"/>
    <w:rsid w:val="00085CDE"/>
    <w:rsid w:val="00086E56"/>
    <w:rsid w:val="00090520"/>
    <w:rsid w:val="00090A7E"/>
    <w:rsid w:val="00090CAD"/>
    <w:rsid w:val="00093592"/>
    <w:rsid w:val="00095A7A"/>
    <w:rsid w:val="000A1D63"/>
    <w:rsid w:val="000A34D8"/>
    <w:rsid w:val="000A3F3D"/>
    <w:rsid w:val="000A5817"/>
    <w:rsid w:val="000A5A4D"/>
    <w:rsid w:val="000A7DAA"/>
    <w:rsid w:val="000B0176"/>
    <w:rsid w:val="000B1383"/>
    <w:rsid w:val="000B3367"/>
    <w:rsid w:val="000B44F7"/>
    <w:rsid w:val="000B6E15"/>
    <w:rsid w:val="000B7348"/>
    <w:rsid w:val="000B7629"/>
    <w:rsid w:val="000B79BF"/>
    <w:rsid w:val="000C1213"/>
    <w:rsid w:val="000C14ED"/>
    <w:rsid w:val="000C17DC"/>
    <w:rsid w:val="000C2569"/>
    <w:rsid w:val="000C29FC"/>
    <w:rsid w:val="000C2C81"/>
    <w:rsid w:val="000C3BB0"/>
    <w:rsid w:val="000C5D8B"/>
    <w:rsid w:val="000C66F5"/>
    <w:rsid w:val="000C6DA6"/>
    <w:rsid w:val="000C6E0E"/>
    <w:rsid w:val="000C6ECF"/>
    <w:rsid w:val="000C7DB2"/>
    <w:rsid w:val="000D0CE7"/>
    <w:rsid w:val="000D1621"/>
    <w:rsid w:val="000D1EA3"/>
    <w:rsid w:val="000D2487"/>
    <w:rsid w:val="000D27E1"/>
    <w:rsid w:val="000D3D8C"/>
    <w:rsid w:val="000D54BD"/>
    <w:rsid w:val="000D55A3"/>
    <w:rsid w:val="000D5C2B"/>
    <w:rsid w:val="000D619B"/>
    <w:rsid w:val="000D61D2"/>
    <w:rsid w:val="000D7440"/>
    <w:rsid w:val="000E108D"/>
    <w:rsid w:val="000E188D"/>
    <w:rsid w:val="000E2E48"/>
    <w:rsid w:val="000E3BEB"/>
    <w:rsid w:val="000E5420"/>
    <w:rsid w:val="000E65D5"/>
    <w:rsid w:val="000E7A65"/>
    <w:rsid w:val="000E7C1C"/>
    <w:rsid w:val="000F10B0"/>
    <w:rsid w:val="000F1EBC"/>
    <w:rsid w:val="000F2187"/>
    <w:rsid w:val="000F2920"/>
    <w:rsid w:val="000F32A7"/>
    <w:rsid w:val="000F39A5"/>
    <w:rsid w:val="000F3CA2"/>
    <w:rsid w:val="000F459A"/>
    <w:rsid w:val="000F4E74"/>
    <w:rsid w:val="000F504E"/>
    <w:rsid w:val="000F7C49"/>
    <w:rsid w:val="00101F20"/>
    <w:rsid w:val="00102A58"/>
    <w:rsid w:val="00102F82"/>
    <w:rsid w:val="0010679D"/>
    <w:rsid w:val="001067C0"/>
    <w:rsid w:val="00107731"/>
    <w:rsid w:val="001102FC"/>
    <w:rsid w:val="00110A01"/>
    <w:rsid w:val="00110B9E"/>
    <w:rsid w:val="001112D3"/>
    <w:rsid w:val="00111A4C"/>
    <w:rsid w:val="00112819"/>
    <w:rsid w:val="001128C1"/>
    <w:rsid w:val="00113D49"/>
    <w:rsid w:val="001143C8"/>
    <w:rsid w:val="00115EA0"/>
    <w:rsid w:val="00116DE2"/>
    <w:rsid w:val="00117164"/>
    <w:rsid w:val="00120125"/>
    <w:rsid w:val="00124518"/>
    <w:rsid w:val="001252BC"/>
    <w:rsid w:val="00125D01"/>
    <w:rsid w:val="00125E55"/>
    <w:rsid w:val="00125FD0"/>
    <w:rsid w:val="001270E9"/>
    <w:rsid w:val="001271DB"/>
    <w:rsid w:val="0012721B"/>
    <w:rsid w:val="001274DF"/>
    <w:rsid w:val="00127E23"/>
    <w:rsid w:val="00131AEC"/>
    <w:rsid w:val="00131C3E"/>
    <w:rsid w:val="00135505"/>
    <w:rsid w:val="00136046"/>
    <w:rsid w:val="0013621D"/>
    <w:rsid w:val="001371A2"/>
    <w:rsid w:val="00140016"/>
    <w:rsid w:val="00141403"/>
    <w:rsid w:val="00141BFA"/>
    <w:rsid w:val="00141C27"/>
    <w:rsid w:val="001421BF"/>
    <w:rsid w:val="00142275"/>
    <w:rsid w:val="0014249D"/>
    <w:rsid w:val="00142691"/>
    <w:rsid w:val="00142B7E"/>
    <w:rsid w:val="001434E7"/>
    <w:rsid w:val="00143D14"/>
    <w:rsid w:val="001454EF"/>
    <w:rsid w:val="00146B55"/>
    <w:rsid w:val="00150A1E"/>
    <w:rsid w:val="00150D69"/>
    <w:rsid w:val="00151D80"/>
    <w:rsid w:val="001521EC"/>
    <w:rsid w:val="001524E2"/>
    <w:rsid w:val="001536BA"/>
    <w:rsid w:val="00155B3A"/>
    <w:rsid w:val="001569E8"/>
    <w:rsid w:val="00160D8B"/>
    <w:rsid w:val="001642BC"/>
    <w:rsid w:val="0016480B"/>
    <w:rsid w:val="00165AC4"/>
    <w:rsid w:val="00165BF3"/>
    <w:rsid w:val="00166248"/>
    <w:rsid w:val="001708D3"/>
    <w:rsid w:val="00171EB4"/>
    <w:rsid w:val="00172D0E"/>
    <w:rsid w:val="00173646"/>
    <w:rsid w:val="00174AB9"/>
    <w:rsid w:val="00174CF6"/>
    <w:rsid w:val="00176175"/>
    <w:rsid w:val="00176190"/>
    <w:rsid w:val="00176909"/>
    <w:rsid w:val="0018250D"/>
    <w:rsid w:val="00182DBA"/>
    <w:rsid w:val="001830CC"/>
    <w:rsid w:val="00183564"/>
    <w:rsid w:val="001845B4"/>
    <w:rsid w:val="001850B2"/>
    <w:rsid w:val="00185D78"/>
    <w:rsid w:val="00185E8E"/>
    <w:rsid w:val="00186545"/>
    <w:rsid w:val="00186EEA"/>
    <w:rsid w:val="00190805"/>
    <w:rsid w:val="00190B24"/>
    <w:rsid w:val="00190BCC"/>
    <w:rsid w:val="00191EEE"/>
    <w:rsid w:val="001922C8"/>
    <w:rsid w:val="00192DC5"/>
    <w:rsid w:val="00194251"/>
    <w:rsid w:val="00194290"/>
    <w:rsid w:val="00194F29"/>
    <w:rsid w:val="0019542F"/>
    <w:rsid w:val="0019683B"/>
    <w:rsid w:val="0019797F"/>
    <w:rsid w:val="001A10BE"/>
    <w:rsid w:val="001A1A68"/>
    <w:rsid w:val="001A62B4"/>
    <w:rsid w:val="001B07BE"/>
    <w:rsid w:val="001B21E7"/>
    <w:rsid w:val="001B40FC"/>
    <w:rsid w:val="001B4549"/>
    <w:rsid w:val="001B46F1"/>
    <w:rsid w:val="001B4E71"/>
    <w:rsid w:val="001B58E3"/>
    <w:rsid w:val="001B66BC"/>
    <w:rsid w:val="001B674D"/>
    <w:rsid w:val="001B6D78"/>
    <w:rsid w:val="001B795B"/>
    <w:rsid w:val="001C129F"/>
    <w:rsid w:val="001C2397"/>
    <w:rsid w:val="001C2D11"/>
    <w:rsid w:val="001C3F1B"/>
    <w:rsid w:val="001C443B"/>
    <w:rsid w:val="001D08E3"/>
    <w:rsid w:val="001D0FDA"/>
    <w:rsid w:val="001D3557"/>
    <w:rsid w:val="001D3C93"/>
    <w:rsid w:val="001D41FB"/>
    <w:rsid w:val="001D44A7"/>
    <w:rsid w:val="001D651A"/>
    <w:rsid w:val="001D686C"/>
    <w:rsid w:val="001D7228"/>
    <w:rsid w:val="001E03BA"/>
    <w:rsid w:val="001E0DB7"/>
    <w:rsid w:val="001E1897"/>
    <w:rsid w:val="001E1905"/>
    <w:rsid w:val="001E3933"/>
    <w:rsid w:val="001E4143"/>
    <w:rsid w:val="001E4798"/>
    <w:rsid w:val="001E62B8"/>
    <w:rsid w:val="001E7690"/>
    <w:rsid w:val="001F0918"/>
    <w:rsid w:val="001F0FD0"/>
    <w:rsid w:val="001F1180"/>
    <w:rsid w:val="001F12CE"/>
    <w:rsid w:val="001F3251"/>
    <w:rsid w:val="001F3A78"/>
    <w:rsid w:val="001F3BBF"/>
    <w:rsid w:val="001F6344"/>
    <w:rsid w:val="001F6D46"/>
    <w:rsid w:val="001F78DA"/>
    <w:rsid w:val="001F7BA1"/>
    <w:rsid w:val="00200430"/>
    <w:rsid w:val="00200AAE"/>
    <w:rsid w:val="00200ADB"/>
    <w:rsid w:val="00202330"/>
    <w:rsid w:val="002033CF"/>
    <w:rsid w:val="00203FFA"/>
    <w:rsid w:val="0020545A"/>
    <w:rsid w:val="00205669"/>
    <w:rsid w:val="00205BDB"/>
    <w:rsid w:val="00206E7C"/>
    <w:rsid w:val="002108CA"/>
    <w:rsid w:val="00210FAF"/>
    <w:rsid w:val="00211474"/>
    <w:rsid w:val="002127F2"/>
    <w:rsid w:val="0021286A"/>
    <w:rsid w:val="00212987"/>
    <w:rsid w:val="00215F78"/>
    <w:rsid w:val="00216468"/>
    <w:rsid w:val="0021664E"/>
    <w:rsid w:val="00217077"/>
    <w:rsid w:val="002177AC"/>
    <w:rsid w:val="002178CA"/>
    <w:rsid w:val="002206D3"/>
    <w:rsid w:val="002213D1"/>
    <w:rsid w:val="0022251F"/>
    <w:rsid w:val="00222C5F"/>
    <w:rsid w:val="00222FBB"/>
    <w:rsid w:val="0022335F"/>
    <w:rsid w:val="002236F9"/>
    <w:rsid w:val="00225C98"/>
    <w:rsid w:val="0023027F"/>
    <w:rsid w:val="002310E9"/>
    <w:rsid w:val="002310FF"/>
    <w:rsid w:val="0023458B"/>
    <w:rsid w:val="0023538B"/>
    <w:rsid w:val="0023736A"/>
    <w:rsid w:val="00237BC3"/>
    <w:rsid w:val="00237DFA"/>
    <w:rsid w:val="002415FC"/>
    <w:rsid w:val="00242241"/>
    <w:rsid w:val="00242EFF"/>
    <w:rsid w:val="00243060"/>
    <w:rsid w:val="00244D3C"/>
    <w:rsid w:val="002458D2"/>
    <w:rsid w:val="00246300"/>
    <w:rsid w:val="00246975"/>
    <w:rsid w:val="0025034F"/>
    <w:rsid w:val="002507DD"/>
    <w:rsid w:val="00251AF3"/>
    <w:rsid w:val="00253B16"/>
    <w:rsid w:val="00260433"/>
    <w:rsid w:val="00260977"/>
    <w:rsid w:val="00260B77"/>
    <w:rsid w:val="00262029"/>
    <w:rsid w:val="0026219D"/>
    <w:rsid w:val="002621A4"/>
    <w:rsid w:val="00262370"/>
    <w:rsid w:val="00263331"/>
    <w:rsid w:val="002665D5"/>
    <w:rsid w:val="002670AD"/>
    <w:rsid w:val="00273692"/>
    <w:rsid w:val="0027458E"/>
    <w:rsid w:val="00275C3A"/>
    <w:rsid w:val="00276215"/>
    <w:rsid w:val="002764D0"/>
    <w:rsid w:val="002765D6"/>
    <w:rsid w:val="002772C0"/>
    <w:rsid w:val="00280117"/>
    <w:rsid w:val="00281F8F"/>
    <w:rsid w:val="00282DE0"/>
    <w:rsid w:val="00282F1D"/>
    <w:rsid w:val="00284C9B"/>
    <w:rsid w:val="0028675B"/>
    <w:rsid w:val="00286A37"/>
    <w:rsid w:val="00286E41"/>
    <w:rsid w:val="00287F87"/>
    <w:rsid w:val="00291838"/>
    <w:rsid w:val="00295262"/>
    <w:rsid w:val="00295422"/>
    <w:rsid w:val="00295F7B"/>
    <w:rsid w:val="00297CFF"/>
    <w:rsid w:val="002A03A0"/>
    <w:rsid w:val="002A3ABF"/>
    <w:rsid w:val="002A4712"/>
    <w:rsid w:val="002A4B31"/>
    <w:rsid w:val="002A4DE7"/>
    <w:rsid w:val="002A5A44"/>
    <w:rsid w:val="002A5FBC"/>
    <w:rsid w:val="002A796C"/>
    <w:rsid w:val="002B29BD"/>
    <w:rsid w:val="002B4486"/>
    <w:rsid w:val="002B47F7"/>
    <w:rsid w:val="002B629C"/>
    <w:rsid w:val="002B638A"/>
    <w:rsid w:val="002B703B"/>
    <w:rsid w:val="002B705A"/>
    <w:rsid w:val="002B73AF"/>
    <w:rsid w:val="002B77CD"/>
    <w:rsid w:val="002B7973"/>
    <w:rsid w:val="002C11A8"/>
    <w:rsid w:val="002C151A"/>
    <w:rsid w:val="002C1A70"/>
    <w:rsid w:val="002C1FB6"/>
    <w:rsid w:val="002C3A93"/>
    <w:rsid w:val="002C4400"/>
    <w:rsid w:val="002C50CF"/>
    <w:rsid w:val="002C671E"/>
    <w:rsid w:val="002D0F09"/>
    <w:rsid w:val="002D12DF"/>
    <w:rsid w:val="002D1AE2"/>
    <w:rsid w:val="002D2B99"/>
    <w:rsid w:val="002D4212"/>
    <w:rsid w:val="002D4A91"/>
    <w:rsid w:val="002D5616"/>
    <w:rsid w:val="002D609F"/>
    <w:rsid w:val="002D60C9"/>
    <w:rsid w:val="002D6167"/>
    <w:rsid w:val="002D640D"/>
    <w:rsid w:val="002D69B1"/>
    <w:rsid w:val="002D6C2E"/>
    <w:rsid w:val="002D6DFB"/>
    <w:rsid w:val="002D747F"/>
    <w:rsid w:val="002D75C7"/>
    <w:rsid w:val="002D770C"/>
    <w:rsid w:val="002D7948"/>
    <w:rsid w:val="002D7BFE"/>
    <w:rsid w:val="002D7D40"/>
    <w:rsid w:val="002D7FD3"/>
    <w:rsid w:val="002E006C"/>
    <w:rsid w:val="002E0AEF"/>
    <w:rsid w:val="002E0C44"/>
    <w:rsid w:val="002E2511"/>
    <w:rsid w:val="002E3979"/>
    <w:rsid w:val="002E4516"/>
    <w:rsid w:val="002E57DB"/>
    <w:rsid w:val="002E5952"/>
    <w:rsid w:val="002E5CE7"/>
    <w:rsid w:val="002E6D20"/>
    <w:rsid w:val="002F0436"/>
    <w:rsid w:val="002F0CAB"/>
    <w:rsid w:val="002F0F17"/>
    <w:rsid w:val="002F1595"/>
    <w:rsid w:val="002F1AD9"/>
    <w:rsid w:val="002F2AD4"/>
    <w:rsid w:val="002F2CC6"/>
    <w:rsid w:val="002F4CFE"/>
    <w:rsid w:val="002F6048"/>
    <w:rsid w:val="002F7A12"/>
    <w:rsid w:val="00300010"/>
    <w:rsid w:val="003003D4"/>
    <w:rsid w:val="00301515"/>
    <w:rsid w:val="00301992"/>
    <w:rsid w:val="00301FBE"/>
    <w:rsid w:val="0030394C"/>
    <w:rsid w:val="00303B27"/>
    <w:rsid w:val="0030458B"/>
    <w:rsid w:val="003063FA"/>
    <w:rsid w:val="0031310F"/>
    <w:rsid w:val="003133DA"/>
    <w:rsid w:val="003135C7"/>
    <w:rsid w:val="0031494C"/>
    <w:rsid w:val="00314CB1"/>
    <w:rsid w:val="0031521E"/>
    <w:rsid w:val="00316BE9"/>
    <w:rsid w:val="00316D4F"/>
    <w:rsid w:val="0031743D"/>
    <w:rsid w:val="0032089F"/>
    <w:rsid w:val="00320A47"/>
    <w:rsid w:val="00321713"/>
    <w:rsid w:val="0032199C"/>
    <w:rsid w:val="003221B4"/>
    <w:rsid w:val="003232E5"/>
    <w:rsid w:val="00323B74"/>
    <w:rsid w:val="00324E0A"/>
    <w:rsid w:val="0032613E"/>
    <w:rsid w:val="00331DC9"/>
    <w:rsid w:val="003331DB"/>
    <w:rsid w:val="00333342"/>
    <w:rsid w:val="00334FC2"/>
    <w:rsid w:val="00335125"/>
    <w:rsid w:val="00336742"/>
    <w:rsid w:val="00336826"/>
    <w:rsid w:val="0034047C"/>
    <w:rsid w:val="0034086D"/>
    <w:rsid w:val="0034270B"/>
    <w:rsid w:val="00342898"/>
    <w:rsid w:val="00342F17"/>
    <w:rsid w:val="00343BD2"/>
    <w:rsid w:val="003446F7"/>
    <w:rsid w:val="00344B70"/>
    <w:rsid w:val="003473DE"/>
    <w:rsid w:val="00347878"/>
    <w:rsid w:val="00347F18"/>
    <w:rsid w:val="00350888"/>
    <w:rsid w:val="00350C8D"/>
    <w:rsid w:val="00350E2F"/>
    <w:rsid w:val="00350E35"/>
    <w:rsid w:val="00351066"/>
    <w:rsid w:val="00351AC8"/>
    <w:rsid w:val="00352033"/>
    <w:rsid w:val="0035250A"/>
    <w:rsid w:val="0035256C"/>
    <w:rsid w:val="003526DA"/>
    <w:rsid w:val="003528E7"/>
    <w:rsid w:val="003538FD"/>
    <w:rsid w:val="00353DE8"/>
    <w:rsid w:val="00354DE2"/>
    <w:rsid w:val="0035525B"/>
    <w:rsid w:val="00360192"/>
    <w:rsid w:val="00360254"/>
    <w:rsid w:val="00360C7D"/>
    <w:rsid w:val="00360CDB"/>
    <w:rsid w:val="00361D5B"/>
    <w:rsid w:val="003625BC"/>
    <w:rsid w:val="003645ED"/>
    <w:rsid w:val="003657A9"/>
    <w:rsid w:val="00365D09"/>
    <w:rsid w:val="00366323"/>
    <w:rsid w:val="003668F2"/>
    <w:rsid w:val="00367E11"/>
    <w:rsid w:val="00370077"/>
    <w:rsid w:val="00370545"/>
    <w:rsid w:val="00370972"/>
    <w:rsid w:val="003709D5"/>
    <w:rsid w:val="003711E7"/>
    <w:rsid w:val="00371382"/>
    <w:rsid w:val="00371FE5"/>
    <w:rsid w:val="003732A8"/>
    <w:rsid w:val="0037447B"/>
    <w:rsid w:val="003754A3"/>
    <w:rsid w:val="00375596"/>
    <w:rsid w:val="00375B05"/>
    <w:rsid w:val="00377488"/>
    <w:rsid w:val="00377F77"/>
    <w:rsid w:val="00380B37"/>
    <w:rsid w:val="00380ED5"/>
    <w:rsid w:val="003816B7"/>
    <w:rsid w:val="00384226"/>
    <w:rsid w:val="00384905"/>
    <w:rsid w:val="00385BCC"/>
    <w:rsid w:val="00385EDB"/>
    <w:rsid w:val="003918D3"/>
    <w:rsid w:val="00393341"/>
    <w:rsid w:val="00393F33"/>
    <w:rsid w:val="003946BE"/>
    <w:rsid w:val="003A58E5"/>
    <w:rsid w:val="003A5AAD"/>
    <w:rsid w:val="003A5AEE"/>
    <w:rsid w:val="003A72F3"/>
    <w:rsid w:val="003A73F1"/>
    <w:rsid w:val="003B016A"/>
    <w:rsid w:val="003B06EF"/>
    <w:rsid w:val="003B07E3"/>
    <w:rsid w:val="003B0C3A"/>
    <w:rsid w:val="003B23AC"/>
    <w:rsid w:val="003B29FD"/>
    <w:rsid w:val="003B36D9"/>
    <w:rsid w:val="003B4B62"/>
    <w:rsid w:val="003B4DDC"/>
    <w:rsid w:val="003B5954"/>
    <w:rsid w:val="003B5F7C"/>
    <w:rsid w:val="003B7FE6"/>
    <w:rsid w:val="003C00CE"/>
    <w:rsid w:val="003C0380"/>
    <w:rsid w:val="003C2CDB"/>
    <w:rsid w:val="003C335D"/>
    <w:rsid w:val="003C3A1E"/>
    <w:rsid w:val="003C5272"/>
    <w:rsid w:val="003C532C"/>
    <w:rsid w:val="003C6603"/>
    <w:rsid w:val="003C6E0B"/>
    <w:rsid w:val="003C7065"/>
    <w:rsid w:val="003C7082"/>
    <w:rsid w:val="003D1514"/>
    <w:rsid w:val="003D4BF2"/>
    <w:rsid w:val="003D5F75"/>
    <w:rsid w:val="003D67AA"/>
    <w:rsid w:val="003D7D26"/>
    <w:rsid w:val="003E223D"/>
    <w:rsid w:val="003E3AC4"/>
    <w:rsid w:val="003E4316"/>
    <w:rsid w:val="003E4325"/>
    <w:rsid w:val="003E438A"/>
    <w:rsid w:val="003E45CB"/>
    <w:rsid w:val="003E4F91"/>
    <w:rsid w:val="003E50CF"/>
    <w:rsid w:val="003E5F57"/>
    <w:rsid w:val="003E7246"/>
    <w:rsid w:val="003F0016"/>
    <w:rsid w:val="003F0A1B"/>
    <w:rsid w:val="003F1278"/>
    <w:rsid w:val="003F1369"/>
    <w:rsid w:val="003F2C55"/>
    <w:rsid w:val="003F2CFD"/>
    <w:rsid w:val="003F2E48"/>
    <w:rsid w:val="003F388C"/>
    <w:rsid w:val="003F3A7E"/>
    <w:rsid w:val="003F3E58"/>
    <w:rsid w:val="003F5153"/>
    <w:rsid w:val="003F5461"/>
    <w:rsid w:val="003F56FC"/>
    <w:rsid w:val="003F641C"/>
    <w:rsid w:val="003F66A0"/>
    <w:rsid w:val="003F6E3A"/>
    <w:rsid w:val="004024EF"/>
    <w:rsid w:val="00402E38"/>
    <w:rsid w:val="00403F05"/>
    <w:rsid w:val="004041DC"/>
    <w:rsid w:val="0040461A"/>
    <w:rsid w:val="00404B3C"/>
    <w:rsid w:val="00404F9E"/>
    <w:rsid w:val="00405350"/>
    <w:rsid w:val="00406064"/>
    <w:rsid w:val="004062BF"/>
    <w:rsid w:val="0040668A"/>
    <w:rsid w:val="00406745"/>
    <w:rsid w:val="00406AD6"/>
    <w:rsid w:val="0040724C"/>
    <w:rsid w:val="00407384"/>
    <w:rsid w:val="0040797C"/>
    <w:rsid w:val="00412025"/>
    <w:rsid w:val="00412529"/>
    <w:rsid w:val="004134BF"/>
    <w:rsid w:val="004137ED"/>
    <w:rsid w:val="004147FC"/>
    <w:rsid w:val="0041652B"/>
    <w:rsid w:val="00416E13"/>
    <w:rsid w:val="00417151"/>
    <w:rsid w:val="004171F2"/>
    <w:rsid w:val="00417464"/>
    <w:rsid w:val="00417B86"/>
    <w:rsid w:val="00417FED"/>
    <w:rsid w:val="00422D01"/>
    <w:rsid w:val="00424399"/>
    <w:rsid w:val="00425A13"/>
    <w:rsid w:val="00425BCD"/>
    <w:rsid w:val="00425D8F"/>
    <w:rsid w:val="004272C7"/>
    <w:rsid w:val="004300EF"/>
    <w:rsid w:val="00430587"/>
    <w:rsid w:val="00430C6F"/>
    <w:rsid w:val="004310BC"/>
    <w:rsid w:val="00431A88"/>
    <w:rsid w:val="00431C8C"/>
    <w:rsid w:val="00431C91"/>
    <w:rsid w:val="00431E55"/>
    <w:rsid w:val="004329C2"/>
    <w:rsid w:val="00432EBC"/>
    <w:rsid w:val="00435273"/>
    <w:rsid w:val="00436AC5"/>
    <w:rsid w:val="004379EC"/>
    <w:rsid w:val="004421C2"/>
    <w:rsid w:val="00444298"/>
    <w:rsid w:val="004449BE"/>
    <w:rsid w:val="00444A28"/>
    <w:rsid w:val="00444E92"/>
    <w:rsid w:val="004471FF"/>
    <w:rsid w:val="0045096F"/>
    <w:rsid w:val="00451250"/>
    <w:rsid w:val="00451793"/>
    <w:rsid w:val="004526BF"/>
    <w:rsid w:val="00453B0F"/>
    <w:rsid w:val="00454BAA"/>
    <w:rsid w:val="0045522C"/>
    <w:rsid w:val="004563E0"/>
    <w:rsid w:val="00457189"/>
    <w:rsid w:val="004575AA"/>
    <w:rsid w:val="00460040"/>
    <w:rsid w:val="00460153"/>
    <w:rsid w:val="00461A0E"/>
    <w:rsid w:val="00462CFD"/>
    <w:rsid w:val="004639E0"/>
    <w:rsid w:val="0046421E"/>
    <w:rsid w:val="00465264"/>
    <w:rsid w:val="00465F2C"/>
    <w:rsid w:val="0046666A"/>
    <w:rsid w:val="00466B51"/>
    <w:rsid w:val="004670BC"/>
    <w:rsid w:val="004677B3"/>
    <w:rsid w:val="00467B7F"/>
    <w:rsid w:val="00470A0A"/>
    <w:rsid w:val="00472D80"/>
    <w:rsid w:val="00473171"/>
    <w:rsid w:val="004733E3"/>
    <w:rsid w:val="00474DCF"/>
    <w:rsid w:val="0047567A"/>
    <w:rsid w:val="00477D0D"/>
    <w:rsid w:val="00477D9A"/>
    <w:rsid w:val="00481E42"/>
    <w:rsid w:val="00481F1F"/>
    <w:rsid w:val="0048275C"/>
    <w:rsid w:val="00484E5A"/>
    <w:rsid w:val="0048589B"/>
    <w:rsid w:val="00490E40"/>
    <w:rsid w:val="004911C9"/>
    <w:rsid w:val="004919BD"/>
    <w:rsid w:val="00492969"/>
    <w:rsid w:val="00493F39"/>
    <w:rsid w:val="00494227"/>
    <w:rsid w:val="00494F37"/>
    <w:rsid w:val="004976FF"/>
    <w:rsid w:val="004A001A"/>
    <w:rsid w:val="004A0EFD"/>
    <w:rsid w:val="004A1BB4"/>
    <w:rsid w:val="004A38A8"/>
    <w:rsid w:val="004A42A9"/>
    <w:rsid w:val="004A4CD0"/>
    <w:rsid w:val="004A53B2"/>
    <w:rsid w:val="004A7860"/>
    <w:rsid w:val="004B23C2"/>
    <w:rsid w:val="004B3C04"/>
    <w:rsid w:val="004B3DAA"/>
    <w:rsid w:val="004B5592"/>
    <w:rsid w:val="004B574B"/>
    <w:rsid w:val="004B5F33"/>
    <w:rsid w:val="004C2107"/>
    <w:rsid w:val="004C2ACF"/>
    <w:rsid w:val="004C3C40"/>
    <w:rsid w:val="004C4A60"/>
    <w:rsid w:val="004C4D8E"/>
    <w:rsid w:val="004C576A"/>
    <w:rsid w:val="004C5CD6"/>
    <w:rsid w:val="004C6A08"/>
    <w:rsid w:val="004C6E75"/>
    <w:rsid w:val="004C786D"/>
    <w:rsid w:val="004C7D5D"/>
    <w:rsid w:val="004D03F3"/>
    <w:rsid w:val="004D0A24"/>
    <w:rsid w:val="004D0F2E"/>
    <w:rsid w:val="004D133E"/>
    <w:rsid w:val="004D2FF9"/>
    <w:rsid w:val="004D3098"/>
    <w:rsid w:val="004D59D7"/>
    <w:rsid w:val="004D68CC"/>
    <w:rsid w:val="004D77AF"/>
    <w:rsid w:val="004E1901"/>
    <w:rsid w:val="004E1E67"/>
    <w:rsid w:val="004E48F0"/>
    <w:rsid w:val="004E5E17"/>
    <w:rsid w:val="004E6719"/>
    <w:rsid w:val="004E6A00"/>
    <w:rsid w:val="004E6C86"/>
    <w:rsid w:val="004E715D"/>
    <w:rsid w:val="004F0473"/>
    <w:rsid w:val="004F1235"/>
    <w:rsid w:val="004F1F82"/>
    <w:rsid w:val="004F215C"/>
    <w:rsid w:val="004F21AB"/>
    <w:rsid w:val="004F2AB8"/>
    <w:rsid w:val="004F3426"/>
    <w:rsid w:val="004F3C67"/>
    <w:rsid w:val="004F5455"/>
    <w:rsid w:val="004F5B2F"/>
    <w:rsid w:val="004F6368"/>
    <w:rsid w:val="004F6D59"/>
    <w:rsid w:val="0050072B"/>
    <w:rsid w:val="00500AC0"/>
    <w:rsid w:val="005030FD"/>
    <w:rsid w:val="00504409"/>
    <w:rsid w:val="00506BCE"/>
    <w:rsid w:val="00507C1D"/>
    <w:rsid w:val="00507D09"/>
    <w:rsid w:val="00510B4F"/>
    <w:rsid w:val="0051211A"/>
    <w:rsid w:val="005121A5"/>
    <w:rsid w:val="00515882"/>
    <w:rsid w:val="00516C5F"/>
    <w:rsid w:val="00516CDB"/>
    <w:rsid w:val="00516FE1"/>
    <w:rsid w:val="00520EB7"/>
    <w:rsid w:val="005245C7"/>
    <w:rsid w:val="005273C9"/>
    <w:rsid w:val="005273D8"/>
    <w:rsid w:val="00530125"/>
    <w:rsid w:val="005302A4"/>
    <w:rsid w:val="00531B68"/>
    <w:rsid w:val="005332D9"/>
    <w:rsid w:val="00535681"/>
    <w:rsid w:val="00535A2C"/>
    <w:rsid w:val="00540BBE"/>
    <w:rsid w:val="00540CC7"/>
    <w:rsid w:val="0054167A"/>
    <w:rsid w:val="0054186F"/>
    <w:rsid w:val="005419F4"/>
    <w:rsid w:val="00541E72"/>
    <w:rsid w:val="0054354B"/>
    <w:rsid w:val="00543EA7"/>
    <w:rsid w:val="005455E0"/>
    <w:rsid w:val="00545F34"/>
    <w:rsid w:val="005471ED"/>
    <w:rsid w:val="00550E2D"/>
    <w:rsid w:val="00551F5F"/>
    <w:rsid w:val="00552488"/>
    <w:rsid w:val="00552E98"/>
    <w:rsid w:val="00554836"/>
    <w:rsid w:val="00555864"/>
    <w:rsid w:val="00555CE8"/>
    <w:rsid w:val="0055637B"/>
    <w:rsid w:val="00556C86"/>
    <w:rsid w:val="00557160"/>
    <w:rsid w:val="00557291"/>
    <w:rsid w:val="00557B94"/>
    <w:rsid w:val="00560CFC"/>
    <w:rsid w:val="00562286"/>
    <w:rsid w:val="00563D50"/>
    <w:rsid w:val="00563F74"/>
    <w:rsid w:val="0056481A"/>
    <w:rsid w:val="00564B38"/>
    <w:rsid w:val="0057009F"/>
    <w:rsid w:val="005700E1"/>
    <w:rsid w:val="00571551"/>
    <w:rsid w:val="00571740"/>
    <w:rsid w:val="00572C73"/>
    <w:rsid w:val="005735DE"/>
    <w:rsid w:val="00573BE0"/>
    <w:rsid w:val="00574D1D"/>
    <w:rsid w:val="00576F00"/>
    <w:rsid w:val="00577281"/>
    <w:rsid w:val="00577405"/>
    <w:rsid w:val="00577BAD"/>
    <w:rsid w:val="00580ECA"/>
    <w:rsid w:val="00581E6B"/>
    <w:rsid w:val="005911F8"/>
    <w:rsid w:val="00592465"/>
    <w:rsid w:val="00594698"/>
    <w:rsid w:val="00594CCA"/>
    <w:rsid w:val="005956CF"/>
    <w:rsid w:val="00596500"/>
    <w:rsid w:val="0059664E"/>
    <w:rsid w:val="00596C7F"/>
    <w:rsid w:val="0059790C"/>
    <w:rsid w:val="005A0380"/>
    <w:rsid w:val="005A0D00"/>
    <w:rsid w:val="005A0DFF"/>
    <w:rsid w:val="005A2E30"/>
    <w:rsid w:val="005A4DBC"/>
    <w:rsid w:val="005A6294"/>
    <w:rsid w:val="005A752D"/>
    <w:rsid w:val="005B033F"/>
    <w:rsid w:val="005B14FA"/>
    <w:rsid w:val="005B151F"/>
    <w:rsid w:val="005B16AB"/>
    <w:rsid w:val="005B172B"/>
    <w:rsid w:val="005B1E5D"/>
    <w:rsid w:val="005B2627"/>
    <w:rsid w:val="005B49F1"/>
    <w:rsid w:val="005B506E"/>
    <w:rsid w:val="005B56D3"/>
    <w:rsid w:val="005B56D7"/>
    <w:rsid w:val="005B56EC"/>
    <w:rsid w:val="005B616D"/>
    <w:rsid w:val="005B74C5"/>
    <w:rsid w:val="005C046C"/>
    <w:rsid w:val="005C0E65"/>
    <w:rsid w:val="005C1234"/>
    <w:rsid w:val="005C2CC2"/>
    <w:rsid w:val="005C2E20"/>
    <w:rsid w:val="005C4BB9"/>
    <w:rsid w:val="005C4D19"/>
    <w:rsid w:val="005C504B"/>
    <w:rsid w:val="005C7380"/>
    <w:rsid w:val="005C7AD1"/>
    <w:rsid w:val="005D5EED"/>
    <w:rsid w:val="005D7773"/>
    <w:rsid w:val="005D78EA"/>
    <w:rsid w:val="005D7BEF"/>
    <w:rsid w:val="005E0630"/>
    <w:rsid w:val="005E0E78"/>
    <w:rsid w:val="005E14D5"/>
    <w:rsid w:val="005E1C1D"/>
    <w:rsid w:val="005E2913"/>
    <w:rsid w:val="005E29C5"/>
    <w:rsid w:val="005E2A19"/>
    <w:rsid w:val="005E2E1C"/>
    <w:rsid w:val="005E365C"/>
    <w:rsid w:val="005E4791"/>
    <w:rsid w:val="005E4793"/>
    <w:rsid w:val="005E5E0C"/>
    <w:rsid w:val="005E6C2A"/>
    <w:rsid w:val="005F0F49"/>
    <w:rsid w:val="005F24DE"/>
    <w:rsid w:val="005F3308"/>
    <w:rsid w:val="005F355D"/>
    <w:rsid w:val="005F3E7E"/>
    <w:rsid w:val="005F5A30"/>
    <w:rsid w:val="005F795F"/>
    <w:rsid w:val="00600783"/>
    <w:rsid w:val="00603868"/>
    <w:rsid w:val="00604F37"/>
    <w:rsid w:val="00605677"/>
    <w:rsid w:val="00605AB8"/>
    <w:rsid w:val="00605C36"/>
    <w:rsid w:val="00605C80"/>
    <w:rsid w:val="00606E46"/>
    <w:rsid w:val="00611337"/>
    <w:rsid w:val="00611A1D"/>
    <w:rsid w:val="00613CE8"/>
    <w:rsid w:val="00613D81"/>
    <w:rsid w:val="00616A43"/>
    <w:rsid w:val="00616D83"/>
    <w:rsid w:val="00620C66"/>
    <w:rsid w:val="00623379"/>
    <w:rsid w:val="0062347B"/>
    <w:rsid w:val="00623DC4"/>
    <w:rsid w:val="00624EBE"/>
    <w:rsid w:val="0062673F"/>
    <w:rsid w:val="00626AE1"/>
    <w:rsid w:val="00626CB6"/>
    <w:rsid w:val="00630BDC"/>
    <w:rsid w:val="00631B74"/>
    <w:rsid w:val="00632BED"/>
    <w:rsid w:val="0063409C"/>
    <w:rsid w:val="006341BD"/>
    <w:rsid w:val="006351D2"/>
    <w:rsid w:val="006367C8"/>
    <w:rsid w:val="00636957"/>
    <w:rsid w:val="0063728E"/>
    <w:rsid w:val="00640F51"/>
    <w:rsid w:val="00641A04"/>
    <w:rsid w:val="00642AAD"/>
    <w:rsid w:val="00642F25"/>
    <w:rsid w:val="00646A44"/>
    <w:rsid w:val="00647CB1"/>
    <w:rsid w:val="00651B31"/>
    <w:rsid w:val="00651CC1"/>
    <w:rsid w:val="00651E1F"/>
    <w:rsid w:val="00652B55"/>
    <w:rsid w:val="00652EFE"/>
    <w:rsid w:val="0065400C"/>
    <w:rsid w:val="00654932"/>
    <w:rsid w:val="006559CC"/>
    <w:rsid w:val="00656016"/>
    <w:rsid w:val="0065673E"/>
    <w:rsid w:val="006573FC"/>
    <w:rsid w:val="00660BC8"/>
    <w:rsid w:val="00661476"/>
    <w:rsid w:val="0066171F"/>
    <w:rsid w:val="00661B35"/>
    <w:rsid w:val="00662FE2"/>
    <w:rsid w:val="00662FF1"/>
    <w:rsid w:val="00664501"/>
    <w:rsid w:val="00665F85"/>
    <w:rsid w:val="00666F8A"/>
    <w:rsid w:val="00670BBD"/>
    <w:rsid w:val="00670F7B"/>
    <w:rsid w:val="0067183A"/>
    <w:rsid w:val="0067448A"/>
    <w:rsid w:val="00676A96"/>
    <w:rsid w:val="00676CA0"/>
    <w:rsid w:val="00677581"/>
    <w:rsid w:val="00685AB1"/>
    <w:rsid w:val="00685BA5"/>
    <w:rsid w:val="00685C61"/>
    <w:rsid w:val="0068621B"/>
    <w:rsid w:val="00686CF4"/>
    <w:rsid w:val="0068761D"/>
    <w:rsid w:val="0069036E"/>
    <w:rsid w:val="006905F7"/>
    <w:rsid w:val="00690654"/>
    <w:rsid w:val="006907BA"/>
    <w:rsid w:val="006931BE"/>
    <w:rsid w:val="00693990"/>
    <w:rsid w:val="00694170"/>
    <w:rsid w:val="00694D15"/>
    <w:rsid w:val="006954B5"/>
    <w:rsid w:val="00695539"/>
    <w:rsid w:val="00695BD3"/>
    <w:rsid w:val="00695CBD"/>
    <w:rsid w:val="00697464"/>
    <w:rsid w:val="006A07B1"/>
    <w:rsid w:val="006A19BF"/>
    <w:rsid w:val="006A1B23"/>
    <w:rsid w:val="006A3E74"/>
    <w:rsid w:val="006A4859"/>
    <w:rsid w:val="006A49AF"/>
    <w:rsid w:val="006A544A"/>
    <w:rsid w:val="006A58E2"/>
    <w:rsid w:val="006A7A26"/>
    <w:rsid w:val="006B03B8"/>
    <w:rsid w:val="006B0DE5"/>
    <w:rsid w:val="006B1FAD"/>
    <w:rsid w:val="006B2137"/>
    <w:rsid w:val="006B3805"/>
    <w:rsid w:val="006B3F83"/>
    <w:rsid w:val="006B6FA7"/>
    <w:rsid w:val="006B7587"/>
    <w:rsid w:val="006B77F7"/>
    <w:rsid w:val="006B7DAE"/>
    <w:rsid w:val="006C0F24"/>
    <w:rsid w:val="006C2853"/>
    <w:rsid w:val="006C3330"/>
    <w:rsid w:val="006C34AD"/>
    <w:rsid w:val="006C40E9"/>
    <w:rsid w:val="006C4378"/>
    <w:rsid w:val="006C5372"/>
    <w:rsid w:val="006C739D"/>
    <w:rsid w:val="006D3384"/>
    <w:rsid w:val="006D410E"/>
    <w:rsid w:val="006D455F"/>
    <w:rsid w:val="006D5E1E"/>
    <w:rsid w:val="006D6A25"/>
    <w:rsid w:val="006D6FE3"/>
    <w:rsid w:val="006E1541"/>
    <w:rsid w:val="006E2C82"/>
    <w:rsid w:val="006E3A4B"/>
    <w:rsid w:val="006E4249"/>
    <w:rsid w:val="006E65DC"/>
    <w:rsid w:val="006E69E5"/>
    <w:rsid w:val="006E6B05"/>
    <w:rsid w:val="006E7CAA"/>
    <w:rsid w:val="006F1E9A"/>
    <w:rsid w:val="006F2819"/>
    <w:rsid w:val="006F388F"/>
    <w:rsid w:val="006F4937"/>
    <w:rsid w:val="006F503C"/>
    <w:rsid w:val="006F546C"/>
    <w:rsid w:val="006F6B4B"/>
    <w:rsid w:val="007013A5"/>
    <w:rsid w:val="007013C7"/>
    <w:rsid w:val="00701467"/>
    <w:rsid w:val="00701BEB"/>
    <w:rsid w:val="00703556"/>
    <w:rsid w:val="007040A2"/>
    <w:rsid w:val="0070437C"/>
    <w:rsid w:val="00704E9D"/>
    <w:rsid w:val="00705D2F"/>
    <w:rsid w:val="007065BE"/>
    <w:rsid w:val="007072D6"/>
    <w:rsid w:val="00710F88"/>
    <w:rsid w:val="00711BDD"/>
    <w:rsid w:val="00712275"/>
    <w:rsid w:val="007129F2"/>
    <w:rsid w:val="0071343D"/>
    <w:rsid w:val="00713BAD"/>
    <w:rsid w:val="0071438B"/>
    <w:rsid w:val="007149A6"/>
    <w:rsid w:val="00720EBA"/>
    <w:rsid w:val="007239AA"/>
    <w:rsid w:val="007249A8"/>
    <w:rsid w:val="00724B0B"/>
    <w:rsid w:val="00725787"/>
    <w:rsid w:val="007260C4"/>
    <w:rsid w:val="007267D8"/>
    <w:rsid w:val="00726C42"/>
    <w:rsid w:val="00727C85"/>
    <w:rsid w:val="00730597"/>
    <w:rsid w:val="00730611"/>
    <w:rsid w:val="0073189B"/>
    <w:rsid w:val="0073324E"/>
    <w:rsid w:val="00733A2F"/>
    <w:rsid w:val="0073470E"/>
    <w:rsid w:val="00734825"/>
    <w:rsid w:val="0073495F"/>
    <w:rsid w:val="007349F2"/>
    <w:rsid w:val="00734FED"/>
    <w:rsid w:val="00735656"/>
    <w:rsid w:val="00737134"/>
    <w:rsid w:val="007400EC"/>
    <w:rsid w:val="00740D79"/>
    <w:rsid w:val="007413A1"/>
    <w:rsid w:val="007421F9"/>
    <w:rsid w:val="0074222D"/>
    <w:rsid w:val="00744251"/>
    <w:rsid w:val="007446EE"/>
    <w:rsid w:val="00744FEC"/>
    <w:rsid w:val="007452F6"/>
    <w:rsid w:val="00745507"/>
    <w:rsid w:val="00745B3F"/>
    <w:rsid w:val="007461CD"/>
    <w:rsid w:val="00746301"/>
    <w:rsid w:val="0074720E"/>
    <w:rsid w:val="00750B89"/>
    <w:rsid w:val="00753E0E"/>
    <w:rsid w:val="00754BB1"/>
    <w:rsid w:val="007551B2"/>
    <w:rsid w:val="007574F0"/>
    <w:rsid w:val="007578AC"/>
    <w:rsid w:val="007638AB"/>
    <w:rsid w:val="00763FE4"/>
    <w:rsid w:val="00765012"/>
    <w:rsid w:val="007651F4"/>
    <w:rsid w:val="00765540"/>
    <w:rsid w:val="00765AAE"/>
    <w:rsid w:val="00765D36"/>
    <w:rsid w:val="00766824"/>
    <w:rsid w:val="00766CC2"/>
    <w:rsid w:val="007671FF"/>
    <w:rsid w:val="00767750"/>
    <w:rsid w:val="007702DB"/>
    <w:rsid w:val="007705FC"/>
    <w:rsid w:val="007735C4"/>
    <w:rsid w:val="0077397A"/>
    <w:rsid w:val="00777CA5"/>
    <w:rsid w:val="00780494"/>
    <w:rsid w:val="00780A7B"/>
    <w:rsid w:val="00781541"/>
    <w:rsid w:val="007821FF"/>
    <w:rsid w:val="0078445E"/>
    <w:rsid w:val="007851A2"/>
    <w:rsid w:val="0078567F"/>
    <w:rsid w:val="00787A54"/>
    <w:rsid w:val="00787EE1"/>
    <w:rsid w:val="00790B42"/>
    <w:rsid w:val="00791EA9"/>
    <w:rsid w:val="007932E7"/>
    <w:rsid w:val="00793721"/>
    <w:rsid w:val="00793869"/>
    <w:rsid w:val="00796D00"/>
    <w:rsid w:val="007A0F61"/>
    <w:rsid w:val="007A19C3"/>
    <w:rsid w:val="007A2B68"/>
    <w:rsid w:val="007A2CC5"/>
    <w:rsid w:val="007A348B"/>
    <w:rsid w:val="007A3522"/>
    <w:rsid w:val="007A3BB1"/>
    <w:rsid w:val="007A3BEA"/>
    <w:rsid w:val="007A52F1"/>
    <w:rsid w:val="007A601C"/>
    <w:rsid w:val="007A61DF"/>
    <w:rsid w:val="007A6604"/>
    <w:rsid w:val="007A749F"/>
    <w:rsid w:val="007A7F63"/>
    <w:rsid w:val="007B0C56"/>
    <w:rsid w:val="007B0ECB"/>
    <w:rsid w:val="007B1ACD"/>
    <w:rsid w:val="007B1B69"/>
    <w:rsid w:val="007B26A0"/>
    <w:rsid w:val="007B28B9"/>
    <w:rsid w:val="007B342A"/>
    <w:rsid w:val="007B39A0"/>
    <w:rsid w:val="007B5276"/>
    <w:rsid w:val="007B5432"/>
    <w:rsid w:val="007C0451"/>
    <w:rsid w:val="007C1541"/>
    <w:rsid w:val="007C2BC5"/>
    <w:rsid w:val="007C51A7"/>
    <w:rsid w:val="007C630D"/>
    <w:rsid w:val="007C7F3B"/>
    <w:rsid w:val="007D156E"/>
    <w:rsid w:val="007D195C"/>
    <w:rsid w:val="007D2202"/>
    <w:rsid w:val="007D3242"/>
    <w:rsid w:val="007D37F5"/>
    <w:rsid w:val="007D3BD8"/>
    <w:rsid w:val="007D3C48"/>
    <w:rsid w:val="007D53E8"/>
    <w:rsid w:val="007D5A18"/>
    <w:rsid w:val="007D68DD"/>
    <w:rsid w:val="007D6A2C"/>
    <w:rsid w:val="007D6AEE"/>
    <w:rsid w:val="007D6C25"/>
    <w:rsid w:val="007D7C4A"/>
    <w:rsid w:val="007D7F7B"/>
    <w:rsid w:val="007E195D"/>
    <w:rsid w:val="007E2304"/>
    <w:rsid w:val="007E2306"/>
    <w:rsid w:val="007E284B"/>
    <w:rsid w:val="007E306D"/>
    <w:rsid w:val="007E3289"/>
    <w:rsid w:val="007E3A43"/>
    <w:rsid w:val="007E5854"/>
    <w:rsid w:val="007E5EAB"/>
    <w:rsid w:val="007E6BE1"/>
    <w:rsid w:val="007E7A6C"/>
    <w:rsid w:val="007F06E5"/>
    <w:rsid w:val="007F1D2D"/>
    <w:rsid w:val="007F2505"/>
    <w:rsid w:val="007F57FC"/>
    <w:rsid w:val="008025AC"/>
    <w:rsid w:val="00802C7A"/>
    <w:rsid w:val="00803BA9"/>
    <w:rsid w:val="00805EA9"/>
    <w:rsid w:val="00806981"/>
    <w:rsid w:val="00806B24"/>
    <w:rsid w:val="00810572"/>
    <w:rsid w:val="00811AD8"/>
    <w:rsid w:val="008127D4"/>
    <w:rsid w:val="00814452"/>
    <w:rsid w:val="00814D71"/>
    <w:rsid w:val="00815DBF"/>
    <w:rsid w:val="0081628B"/>
    <w:rsid w:val="008173FE"/>
    <w:rsid w:val="008202D4"/>
    <w:rsid w:val="0082047B"/>
    <w:rsid w:val="00820CE0"/>
    <w:rsid w:val="008220DE"/>
    <w:rsid w:val="008227CE"/>
    <w:rsid w:val="00822AE6"/>
    <w:rsid w:val="00822D0D"/>
    <w:rsid w:val="00824713"/>
    <w:rsid w:val="00824BD4"/>
    <w:rsid w:val="008252D3"/>
    <w:rsid w:val="00827539"/>
    <w:rsid w:val="00827E88"/>
    <w:rsid w:val="00830821"/>
    <w:rsid w:val="00830FEE"/>
    <w:rsid w:val="00831BF1"/>
    <w:rsid w:val="00831E5C"/>
    <w:rsid w:val="008329E5"/>
    <w:rsid w:val="00832D6B"/>
    <w:rsid w:val="00833338"/>
    <w:rsid w:val="0083365D"/>
    <w:rsid w:val="0083400E"/>
    <w:rsid w:val="00835848"/>
    <w:rsid w:val="00836EE6"/>
    <w:rsid w:val="00842879"/>
    <w:rsid w:val="0084748B"/>
    <w:rsid w:val="0084766E"/>
    <w:rsid w:val="008478A2"/>
    <w:rsid w:val="0084792C"/>
    <w:rsid w:val="00851A6E"/>
    <w:rsid w:val="00851B1A"/>
    <w:rsid w:val="008528DA"/>
    <w:rsid w:val="00852AFA"/>
    <w:rsid w:val="008535B6"/>
    <w:rsid w:val="00854315"/>
    <w:rsid w:val="00854616"/>
    <w:rsid w:val="0085462C"/>
    <w:rsid w:val="00856295"/>
    <w:rsid w:val="00857BEB"/>
    <w:rsid w:val="008606BC"/>
    <w:rsid w:val="00862D0A"/>
    <w:rsid w:val="00863E7C"/>
    <w:rsid w:val="00864141"/>
    <w:rsid w:val="008647DD"/>
    <w:rsid w:val="00866B7C"/>
    <w:rsid w:val="008724B4"/>
    <w:rsid w:val="008736CE"/>
    <w:rsid w:val="008745BA"/>
    <w:rsid w:val="00874879"/>
    <w:rsid w:val="008752E8"/>
    <w:rsid w:val="00875B3C"/>
    <w:rsid w:val="00880558"/>
    <w:rsid w:val="00880AFD"/>
    <w:rsid w:val="00881D57"/>
    <w:rsid w:val="00881E5C"/>
    <w:rsid w:val="00882623"/>
    <w:rsid w:val="008838AB"/>
    <w:rsid w:val="00883C4E"/>
    <w:rsid w:val="00883D3E"/>
    <w:rsid w:val="0088490D"/>
    <w:rsid w:val="008852BA"/>
    <w:rsid w:val="008878DA"/>
    <w:rsid w:val="00887BBB"/>
    <w:rsid w:val="00887F51"/>
    <w:rsid w:val="008910BB"/>
    <w:rsid w:val="008914C7"/>
    <w:rsid w:val="0089393A"/>
    <w:rsid w:val="00893C67"/>
    <w:rsid w:val="008949AF"/>
    <w:rsid w:val="0089658A"/>
    <w:rsid w:val="00897183"/>
    <w:rsid w:val="008A0E05"/>
    <w:rsid w:val="008A1173"/>
    <w:rsid w:val="008A15B1"/>
    <w:rsid w:val="008A180E"/>
    <w:rsid w:val="008A2B24"/>
    <w:rsid w:val="008A3824"/>
    <w:rsid w:val="008A5E69"/>
    <w:rsid w:val="008A7AC7"/>
    <w:rsid w:val="008B0CCB"/>
    <w:rsid w:val="008B0EBA"/>
    <w:rsid w:val="008B1582"/>
    <w:rsid w:val="008B1F67"/>
    <w:rsid w:val="008B22C0"/>
    <w:rsid w:val="008B2747"/>
    <w:rsid w:val="008B2DE2"/>
    <w:rsid w:val="008B4427"/>
    <w:rsid w:val="008B4481"/>
    <w:rsid w:val="008B54B6"/>
    <w:rsid w:val="008B6C6D"/>
    <w:rsid w:val="008C12CF"/>
    <w:rsid w:val="008C4749"/>
    <w:rsid w:val="008C57DB"/>
    <w:rsid w:val="008C6358"/>
    <w:rsid w:val="008D0005"/>
    <w:rsid w:val="008D0657"/>
    <w:rsid w:val="008D07BF"/>
    <w:rsid w:val="008D0A0C"/>
    <w:rsid w:val="008D1583"/>
    <w:rsid w:val="008D1C97"/>
    <w:rsid w:val="008D323A"/>
    <w:rsid w:val="008D3712"/>
    <w:rsid w:val="008D6C69"/>
    <w:rsid w:val="008E0863"/>
    <w:rsid w:val="008E0BD0"/>
    <w:rsid w:val="008E0C27"/>
    <w:rsid w:val="008E17E0"/>
    <w:rsid w:val="008E1D94"/>
    <w:rsid w:val="008E205E"/>
    <w:rsid w:val="008E3F2B"/>
    <w:rsid w:val="008E50F8"/>
    <w:rsid w:val="008E52C3"/>
    <w:rsid w:val="008E6C64"/>
    <w:rsid w:val="008E708D"/>
    <w:rsid w:val="008F223C"/>
    <w:rsid w:val="008F3348"/>
    <w:rsid w:val="008F3540"/>
    <w:rsid w:val="008F44E0"/>
    <w:rsid w:val="008F4EDB"/>
    <w:rsid w:val="008F4FED"/>
    <w:rsid w:val="008F70CA"/>
    <w:rsid w:val="008F731D"/>
    <w:rsid w:val="008F7EB2"/>
    <w:rsid w:val="00902276"/>
    <w:rsid w:val="009039A2"/>
    <w:rsid w:val="00903E9D"/>
    <w:rsid w:val="00906914"/>
    <w:rsid w:val="009069D5"/>
    <w:rsid w:val="00906AFD"/>
    <w:rsid w:val="00907888"/>
    <w:rsid w:val="00910B95"/>
    <w:rsid w:val="00910CCF"/>
    <w:rsid w:val="00910FF4"/>
    <w:rsid w:val="00913B13"/>
    <w:rsid w:val="00913EE7"/>
    <w:rsid w:val="0091408D"/>
    <w:rsid w:val="00914CE4"/>
    <w:rsid w:val="00916483"/>
    <w:rsid w:val="00916838"/>
    <w:rsid w:val="00917B8C"/>
    <w:rsid w:val="00917C90"/>
    <w:rsid w:val="009205CA"/>
    <w:rsid w:val="00920D74"/>
    <w:rsid w:val="00921238"/>
    <w:rsid w:val="00921A98"/>
    <w:rsid w:val="009224B8"/>
    <w:rsid w:val="009236A9"/>
    <w:rsid w:val="00924AA7"/>
    <w:rsid w:val="009256DF"/>
    <w:rsid w:val="009263B9"/>
    <w:rsid w:val="00927481"/>
    <w:rsid w:val="00927BF7"/>
    <w:rsid w:val="00927CC5"/>
    <w:rsid w:val="0093061C"/>
    <w:rsid w:val="009322C3"/>
    <w:rsid w:val="00932309"/>
    <w:rsid w:val="0093302B"/>
    <w:rsid w:val="009333E8"/>
    <w:rsid w:val="0093421D"/>
    <w:rsid w:val="0093438E"/>
    <w:rsid w:val="00934787"/>
    <w:rsid w:val="00935CF8"/>
    <w:rsid w:val="00937CF2"/>
    <w:rsid w:val="00940983"/>
    <w:rsid w:val="00940CDB"/>
    <w:rsid w:val="00942A25"/>
    <w:rsid w:val="00943769"/>
    <w:rsid w:val="00944B01"/>
    <w:rsid w:val="00945632"/>
    <w:rsid w:val="0094698B"/>
    <w:rsid w:val="009476F7"/>
    <w:rsid w:val="00950434"/>
    <w:rsid w:val="00952372"/>
    <w:rsid w:val="00953695"/>
    <w:rsid w:val="00953A72"/>
    <w:rsid w:val="00954487"/>
    <w:rsid w:val="00954EEE"/>
    <w:rsid w:val="009552C4"/>
    <w:rsid w:val="009555C3"/>
    <w:rsid w:val="009555FA"/>
    <w:rsid w:val="00955871"/>
    <w:rsid w:val="0096049A"/>
    <w:rsid w:val="0096066B"/>
    <w:rsid w:val="00960A6C"/>
    <w:rsid w:val="00961373"/>
    <w:rsid w:val="00961C6C"/>
    <w:rsid w:val="00962102"/>
    <w:rsid w:val="009625F5"/>
    <w:rsid w:val="009635B1"/>
    <w:rsid w:val="00963EEE"/>
    <w:rsid w:val="00964279"/>
    <w:rsid w:val="00964288"/>
    <w:rsid w:val="00966B54"/>
    <w:rsid w:val="00966BCB"/>
    <w:rsid w:val="00966CD9"/>
    <w:rsid w:val="0096725C"/>
    <w:rsid w:val="00970DBA"/>
    <w:rsid w:val="009716D2"/>
    <w:rsid w:val="00972AE3"/>
    <w:rsid w:val="00972CEE"/>
    <w:rsid w:val="00974E52"/>
    <w:rsid w:val="009751E4"/>
    <w:rsid w:val="009759E6"/>
    <w:rsid w:val="009760A6"/>
    <w:rsid w:val="0097666B"/>
    <w:rsid w:val="00980712"/>
    <w:rsid w:val="009812C8"/>
    <w:rsid w:val="00981688"/>
    <w:rsid w:val="009821DE"/>
    <w:rsid w:val="009822F8"/>
    <w:rsid w:val="00982916"/>
    <w:rsid w:val="009831F9"/>
    <w:rsid w:val="0098496C"/>
    <w:rsid w:val="00987347"/>
    <w:rsid w:val="0098745E"/>
    <w:rsid w:val="00990D52"/>
    <w:rsid w:val="0099148A"/>
    <w:rsid w:val="00992D64"/>
    <w:rsid w:val="009933CC"/>
    <w:rsid w:val="00995464"/>
    <w:rsid w:val="00995B8D"/>
    <w:rsid w:val="009A1D37"/>
    <w:rsid w:val="009A2087"/>
    <w:rsid w:val="009A2CCD"/>
    <w:rsid w:val="009A2F66"/>
    <w:rsid w:val="009A313E"/>
    <w:rsid w:val="009A325E"/>
    <w:rsid w:val="009A3F8F"/>
    <w:rsid w:val="009A4F33"/>
    <w:rsid w:val="009A55E6"/>
    <w:rsid w:val="009A5C2C"/>
    <w:rsid w:val="009A6350"/>
    <w:rsid w:val="009A66F6"/>
    <w:rsid w:val="009A6806"/>
    <w:rsid w:val="009A6B15"/>
    <w:rsid w:val="009A6EB0"/>
    <w:rsid w:val="009A7B1D"/>
    <w:rsid w:val="009A7DE1"/>
    <w:rsid w:val="009B0F1A"/>
    <w:rsid w:val="009B16AF"/>
    <w:rsid w:val="009B20E2"/>
    <w:rsid w:val="009B2276"/>
    <w:rsid w:val="009B30EB"/>
    <w:rsid w:val="009B59BF"/>
    <w:rsid w:val="009B5EF1"/>
    <w:rsid w:val="009B6616"/>
    <w:rsid w:val="009B6859"/>
    <w:rsid w:val="009B6891"/>
    <w:rsid w:val="009B6A8F"/>
    <w:rsid w:val="009C2B86"/>
    <w:rsid w:val="009C3D1F"/>
    <w:rsid w:val="009C5983"/>
    <w:rsid w:val="009C72D0"/>
    <w:rsid w:val="009C7C25"/>
    <w:rsid w:val="009D1D78"/>
    <w:rsid w:val="009D2C3D"/>
    <w:rsid w:val="009D5943"/>
    <w:rsid w:val="009D62FD"/>
    <w:rsid w:val="009D64F7"/>
    <w:rsid w:val="009D7487"/>
    <w:rsid w:val="009E019D"/>
    <w:rsid w:val="009E1438"/>
    <w:rsid w:val="009E1A99"/>
    <w:rsid w:val="009E1E26"/>
    <w:rsid w:val="009E3340"/>
    <w:rsid w:val="009E3B3B"/>
    <w:rsid w:val="009E3C0D"/>
    <w:rsid w:val="009E5782"/>
    <w:rsid w:val="009E78D1"/>
    <w:rsid w:val="009E7C50"/>
    <w:rsid w:val="009E7E35"/>
    <w:rsid w:val="009F338F"/>
    <w:rsid w:val="009F4475"/>
    <w:rsid w:val="009F5467"/>
    <w:rsid w:val="009F59D4"/>
    <w:rsid w:val="009F60F5"/>
    <w:rsid w:val="009F6592"/>
    <w:rsid w:val="009F6697"/>
    <w:rsid w:val="00A00211"/>
    <w:rsid w:val="00A006FC"/>
    <w:rsid w:val="00A008BB"/>
    <w:rsid w:val="00A00FF9"/>
    <w:rsid w:val="00A012AF"/>
    <w:rsid w:val="00A01AF8"/>
    <w:rsid w:val="00A02333"/>
    <w:rsid w:val="00A0287E"/>
    <w:rsid w:val="00A02C3D"/>
    <w:rsid w:val="00A03B55"/>
    <w:rsid w:val="00A0485A"/>
    <w:rsid w:val="00A05670"/>
    <w:rsid w:val="00A102E2"/>
    <w:rsid w:val="00A129EA"/>
    <w:rsid w:val="00A1336F"/>
    <w:rsid w:val="00A14975"/>
    <w:rsid w:val="00A14FCD"/>
    <w:rsid w:val="00A152C6"/>
    <w:rsid w:val="00A15926"/>
    <w:rsid w:val="00A16260"/>
    <w:rsid w:val="00A168BD"/>
    <w:rsid w:val="00A22746"/>
    <w:rsid w:val="00A22874"/>
    <w:rsid w:val="00A2362B"/>
    <w:rsid w:val="00A242AB"/>
    <w:rsid w:val="00A25574"/>
    <w:rsid w:val="00A25C09"/>
    <w:rsid w:val="00A263AA"/>
    <w:rsid w:val="00A266E3"/>
    <w:rsid w:val="00A27B32"/>
    <w:rsid w:val="00A31FE7"/>
    <w:rsid w:val="00A321A9"/>
    <w:rsid w:val="00A35E74"/>
    <w:rsid w:val="00A37A06"/>
    <w:rsid w:val="00A40DCB"/>
    <w:rsid w:val="00A411C8"/>
    <w:rsid w:val="00A4279A"/>
    <w:rsid w:val="00A42960"/>
    <w:rsid w:val="00A4350B"/>
    <w:rsid w:val="00A44958"/>
    <w:rsid w:val="00A449B3"/>
    <w:rsid w:val="00A450BD"/>
    <w:rsid w:val="00A45995"/>
    <w:rsid w:val="00A46C55"/>
    <w:rsid w:val="00A534C1"/>
    <w:rsid w:val="00A541B2"/>
    <w:rsid w:val="00A5464B"/>
    <w:rsid w:val="00A54DAE"/>
    <w:rsid w:val="00A56487"/>
    <w:rsid w:val="00A56B4D"/>
    <w:rsid w:val="00A600E4"/>
    <w:rsid w:val="00A60964"/>
    <w:rsid w:val="00A60D81"/>
    <w:rsid w:val="00A621E6"/>
    <w:rsid w:val="00A623D4"/>
    <w:rsid w:val="00A638C9"/>
    <w:rsid w:val="00A64EEC"/>
    <w:rsid w:val="00A64F59"/>
    <w:rsid w:val="00A6556D"/>
    <w:rsid w:val="00A65775"/>
    <w:rsid w:val="00A66976"/>
    <w:rsid w:val="00A67470"/>
    <w:rsid w:val="00A707C3"/>
    <w:rsid w:val="00A71ECA"/>
    <w:rsid w:val="00A7341D"/>
    <w:rsid w:val="00A73941"/>
    <w:rsid w:val="00A76304"/>
    <w:rsid w:val="00A763D1"/>
    <w:rsid w:val="00A76A20"/>
    <w:rsid w:val="00A77B3B"/>
    <w:rsid w:val="00A8245A"/>
    <w:rsid w:val="00A82D96"/>
    <w:rsid w:val="00A830EB"/>
    <w:rsid w:val="00A83EF3"/>
    <w:rsid w:val="00A85306"/>
    <w:rsid w:val="00A8552B"/>
    <w:rsid w:val="00A864AF"/>
    <w:rsid w:val="00A920CC"/>
    <w:rsid w:val="00A92706"/>
    <w:rsid w:val="00A93299"/>
    <w:rsid w:val="00A95133"/>
    <w:rsid w:val="00A951E0"/>
    <w:rsid w:val="00A973F0"/>
    <w:rsid w:val="00A974A9"/>
    <w:rsid w:val="00AA03C8"/>
    <w:rsid w:val="00AA1E4F"/>
    <w:rsid w:val="00AA1F57"/>
    <w:rsid w:val="00AA245F"/>
    <w:rsid w:val="00AA28EA"/>
    <w:rsid w:val="00AA6514"/>
    <w:rsid w:val="00AA7C87"/>
    <w:rsid w:val="00AA7DDC"/>
    <w:rsid w:val="00AB011E"/>
    <w:rsid w:val="00AB2920"/>
    <w:rsid w:val="00AB3C8A"/>
    <w:rsid w:val="00AB41E6"/>
    <w:rsid w:val="00AB5EF8"/>
    <w:rsid w:val="00AB68C9"/>
    <w:rsid w:val="00AB71B3"/>
    <w:rsid w:val="00AB7AE8"/>
    <w:rsid w:val="00AB7D12"/>
    <w:rsid w:val="00AC0C82"/>
    <w:rsid w:val="00AC13D3"/>
    <w:rsid w:val="00AC2333"/>
    <w:rsid w:val="00AC58EB"/>
    <w:rsid w:val="00AC68FD"/>
    <w:rsid w:val="00AC6A12"/>
    <w:rsid w:val="00AC724B"/>
    <w:rsid w:val="00AC7E3B"/>
    <w:rsid w:val="00AD1A17"/>
    <w:rsid w:val="00AD2F97"/>
    <w:rsid w:val="00AD475A"/>
    <w:rsid w:val="00AD796D"/>
    <w:rsid w:val="00AE019D"/>
    <w:rsid w:val="00AE0678"/>
    <w:rsid w:val="00AE1239"/>
    <w:rsid w:val="00AE203D"/>
    <w:rsid w:val="00AE30F4"/>
    <w:rsid w:val="00AE362B"/>
    <w:rsid w:val="00AE3D8E"/>
    <w:rsid w:val="00AE5F2C"/>
    <w:rsid w:val="00AF0A5D"/>
    <w:rsid w:val="00AF0FB2"/>
    <w:rsid w:val="00AF1D1E"/>
    <w:rsid w:val="00AF2345"/>
    <w:rsid w:val="00AF3FA5"/>
    <w:rsid w:val="00AF4B6F"/>
    <w:rsid w:val="00AF5408"/>
    <w:rsid w:val="00AF6D51"/>
    <w:rsid w:val="00AF6E12"/>
    <w:rsid w:val="00B00AF9"/>
    <w:rsid w:val="00B05346"/>
    <w:rsid w:val="00B05A1F"/>
    <w:rsid w:val="00B06000"/>
    <w:rsid w:val="00B072CC"/>
    <w:rsid w:val="00B0762F"/>
    <w:rsid w:val="00B11E67"/>
    <w:rsid w:val="00B1428F"/>
    <w:rsid w:val="00B15B67"/>
    <w:rsid w:val="00B17341"/>
    <w:rsid w:val="00B17B99"/>
    <w:rsid w:val="00B17E97"/>
    <w:rsid w:val="00B17FE0"/>
    <w:rsid w:val="00B20005"/>
    <w:rsid w:val="00B2061E"/>
    <w:rsid w:val="00B208FE"/>
    <w:rsid w:val="00B21DCF"/>
    <w:rsid w:val="00B2395F"/>
    <w:rsid w:val="00B24AE4"/>
    <w:rsid w:val="00B25E40"/>
    <w:rsid w:val="00B26018"/>
    <w:rsid w:val="00B3132B"/>
    <w:rsid w:val="00B3134C"/>
    <w:rsid w:val="00B325A5"/>
    <w:rsid w:val="00B33A14"/>
    <w:rsid w:val="00B366F9"/>
    <w:rsid w:val="00B37DFD"/>
    <w:rsid w:val="00B40ABB"/>
    <w:rsid w:val="00B41114"/>
    <w:rsid w:val="00B412F6"/>
    <w:rsid w:val="00B41CFA"/>
    <w:rsid w:val="00B4224A"/>
    <w:rsid w:val="00B4269D"/>
    <w:rsid w:val="00B435A5"/>
    <w:rsid w:val="00B436A3"/>
    <w:rsid w:val="00B45021"/>
    <w:rsid w:val="00B4522A"/>
    <w:rsid w:val="00B45D97"/>
    <w:rsid w:val="00B46C34"/>
    <w:rsid w:val="00B46DDE"/>
    <w:rsid w:val="00B4700A"/>
    <w:rsid w:val="00B50BF3"/>
    <w:rsid w:val="00B51008"/>
    <w:rsid w:val="00B51900"/>
    <w:rsid w:val="00B52947"/>
    <w:rsid w:val="00B53DAB"/>
    <w:rsid w:val="00B541E1"/>
    <w:rsid w:val="00B63454"/>
    <w:rsid w:val="00B6354C"/>
    <w:rsid w:val="00B638A7"/>
    <w:rsid w:val="00B65699"/>
    <w:rsid w:val="00B65DE8"/>
    <w:rsid w:val="00B66333"/>
    <w:rsid w:val="00B66392"/>
    <w:rsid w:val="00B66F32"/>
    <w:rsid w:val="00B702A9"/>
    <w:rsid w:val="00B706B1"/>
    <w:rsid w:val="00B71D78"/>
    <w:rsid w:val="00B73085"/>
    <w:rsid w:val="00B750BA"/>
    <w:rsid w:val="00B75198"/>
    <w:rsid w:val="00B76C76"/>
    <w:rsid w:val="00B76F9B"/>
    <w:rsid w:val="00B77009"/>
    <w:rsid w:val="00B81A32"/>
    <w:rsid w:val="00B82BDD"/>
    <w:rsid w:val="00B82E26"/>
    <w:rsid w:val="00B8394E"/>
    <w:rsid w:val="00B85D46"/>
    <w:rsid w:val="00B85FAA"/>
    <w:rsid w:val="00B90135"/>
    <w:rsid w:val="00B9013E"/>
    <w:rsid w:val="00B90170"/>
    <w:rsid w:val="00B911E9"/>
    <w:rsid w:val="00B93A84"/>
    <w:rsid w:val="00B94D2A"/>
    <w:rsid w:val="00B96857"/>
    <w:rsid w:val="00B96BDB"/>
    <w:rsid w:val="00B96BF6"/>
    <w:rsid w:val="00BA080E"/>
    <w:rsid w:val="00BA29CC"/>
    <w:rsid w:val="00BA4A05"/>
    <w:rsid w:val="00BA4AB3"/>
    <w:rsid w:val="00BA52FA"/>
    <w:rsid w:val="00BA5DE2"/>
    <w:rsid w:val="00BA7127"/>
    <w:rsid w:val="00BB0B2D"/>
    <w:rsid w:val="00BB1C09"/>
    <w:rsid w:val="00BB2270"/>
    <w:rsid w:val="00BB2565"/>
    <w:rsid w:val="00BB39EC"/>
    <w:rsid w:val="00BB58A2"/>
    <w:rsid w:val="00BB757F"/>
    <w:rsid w:val="00BB75AF"/>
    <w:rsid w:val="00BC18CB"/>
    <w:rsid w:val="00BC1A91"/>
    <w:rsid w:val="00BC26D1"/>
    <w:rsid w:val="00BC38C4"/>
    <w:rsid w:val="00BC3F71"/>
    <w:rsid w:val="00BC465F"/>
    <w:rsid w:val="00BC5AAD"/>
    <w:rsid w:val="00BC7386"/>
    <w:rsid w:val="00BD012C"/>
    <w:rsid w:val="00BD04DE"/>
    <w:rsid w:val="00BD06DE"/>
    <w:rsid w:val="00BD225C"/>
    <w:rsid w:val="00BD2353"/>
    <w:rsid w:val="00BD2599"/>
    <w:rsid w:val="00BD4043"/>
    <w:rsid w:val="00BD40D8"/>
    <w:rsid w:val="00BD6710"/>
    <w:rsid w:val="00BD6C7D"/>
    <w:rsid w:val="00BE0830"/>
    <w:rsid w:val="00BE1D12"/>
    <w:rsid w:val="00BE1ECA"/>
    <w:rsid w:val="00BE3229"/>
    <w:rsid w:val="00BE3339"/>
    <w:rsid w:val="00BE3B78"/>
    <w:rsid w:val="00BE4288"/>
    <w:rsid w:val="00BE455B"/>
    <w:rsid w:val="00BE5A69"/>
    <w:rsid w:val="00BF139F"/>
    <w:rsid w:val="00BF2316"/>
    <w:rsid w:val="00BF25F6"/>
    <w:rsid w:val="00BF2FE6"/>
    <w:rsid w:val="00BF3E5A"/>
    <w:rsid w:val="00BF5C78"/>
    <w:rsid w:val="00BF71C2"/>
    <w:rsid w:val="00BF7476"/>
    <w:rsid w:val="00BF7F4E"/>
    <w:rsid w:val="00C00323"/>
    <w:rsid w:val="00C00AA6"/>
    <w:rsid w:val="00C030F8"/>
    <w:rsid w:val="00C061CE"/>
    <w:rsid w:val="00C06E68"/>
    <w:rsid w:val="00C071E7"/>
    <w:rsid w:val="00C07643"/>
    <w:rsid w:val="00C07691"/>
    <w:rsid w:val="00C077F9"/>
    <w:rsid w:val="00C07E9A"/>
    <w:rsid w:val="00C10D7B"/>
    <w:rsid w:val="00C116D4"/>
    <w:rsid w:val="00C11A41"/>
    <w:rsid w:val="00C12574"/>
    <w:rsid w:val="00C13196"/>
    <w:rsid w:val="00C1406C"/>
    <w:rsid w:val="00C149F6"/>
    <w:rsid w:val="00C14AD3"/>
    <w:rsid w:val="00C15822"/>
    <w:rsid w:val="00C15C29"/>
    <w:rsid w:val="00C161E6"/>
    <w:rsid w:val="00C16EAB"/>
    <w:rsid w:val="00C17C37"/>
    <w:rsid w:val="00C21041"/>
    <w:rsid w:val="00C23423"/>
    <w:rsid w:val="00C24CA8"/>
    <w:rsid w:val="00C257BA"/>
    <w:rsid w:val="00C25C1A"/>
    <w:rsid w:val="00C26EAE"/>
    <w:rsid w:val="00C30DCE"/>
    <w:rsid w:val="00C3183C"/>
    <w:rsid w:val="00C3290B"/>
    <w:rsid w:val="00C352CF"/>
    <w:rsid w:val="00C36414"/>
    <w:rsid w:val="00C36BBA"/>
    <w:rsid w:val="00C4049B"/>
    <w:rsid w:val="00C40C1F"/>
    <w:rsid w:val="00C44C72"/>
    <w:rsid w:val="00C45538"/>
    <w:rsid w:val="00C50BB4"/>
    <w:rsid w:val="00C511F8"/>
    <w:rsid w:val="00C54866"/>
    <w:rsid w:val="00C54963"/>
    <w:rsid w:val="00C54F0F"/>
    <w:rsid w:val="00C5531D"/>
    <w:rsid w:val="00C55508"/>
    <w:rsid w:val="00C568E6"/>
    <w:rsid w:val="00C56CCE"/>
    <w:rsid w:val="00C6124F"/>
    <w:rsid w:val="00C61794"/>
    <w:rsid w:val="00C61A7D"/>
    <w:rsid w:val="00C62DD3"/>
    <w:rsid w:val="00C638D2"/>
    <w:rsid w:val="00C64789"/>
    <w:rsid w:val="00C64CE9"/>
    <w:rsid w:val="00C64D60"/>
    <w:rsid w:val="00C651EC"/>
    <w:rsid w:val="00C65BE4"/>
    <w:rsid w:val="00C66D57"/>
    <w:rsid w:val="00C70283"/>
    <w:rsid w:val="00C73379"/>
    <w:rsid w:val="00C741EE"/>
    <w:rsid w:val="00C751C5"/>
    <w:rsid w:val="00C75B44"/>
    <w:rsid w:val="00C76A3A"/>
    <w:rsid w:val="00C77B84"/>
    <w:rsid w:val="00C80918"/>
    <w:rsid w:val="00C81A83"/>
    <w:rsid w:val="00C821AA"/>
    <w:rsid w:val="00C8267D"/>
    <w:rsid w:val="00C85415"/>
    <w:rsid w:val="00C85FA1"/>
    <w:rsid w:val="00C8607E"/>
    <w:rsid w:val="00C86D89"/>
    <w:rsid w:val="00C904C8"/>
    <w:rsid w:val="00C907EC"/>
    <w:rsid w:val="00C911A6"/>
    <w:rsid w:val="00C93871"/>
    <w:rsid w:val="00C9566C"/>
    <w:rsid w:val="00C97338"/>
    <w:rsid w:val="00CA043A"/>
    <w:rsid w:val="00CA1A17"/>
    <w:rsid w:val="00CA1B34"/>
    <w:rsid w:val="00CA26F6"/>
    <w:rsid w:val="00CA3519"/>
    <w:rsid w:val="00CA4639"/>
    <w:rsid w:val="00CA4CA3"/>
    <w:rsid w:val="00CA4CB6"/>
    <w:rsid w:val="00CA4DE6"/>
    <w:rsid w:val="00CA547A"/>
    <w:rsid w:val="00CA5DD0"/>
    <w:rsid w:val="00CA66E0"/>
    <w:rsid w:val="00CA7AC8"/>
    <w:rsid w:val="00CB0B34"/>
    <w:rsid w:val="00CB3DE5"/>
    <w:rsid w:val="00CB3E36"/>
    <w:rsid w:val="00CB3FBC"/>
    <w:rsid w:val="00CC0CDB"/>
    <w:rsid w:val="00CC0F06"/>
    <w:rsid w:val="00CC1B46"/>
    <w:rsid w:val="00CC3499"/>
    <w:rsid w:val="00CC3C66"/>
    <w:rsid w:val="00CC5CDC"/>
    <w:rsid w:val="00CC6225"/>
    <w:rsid w:val="00CC6DD3"/>
    <w:rsid w:val="00CC741A"/>
    <w:rsid w:val="00CC745E"/>
    <w:rsid w:val="00CD133F"/>
    <w:rsid w:val="00CD31A5"/>
    <w:rsid w:val="00CD3802"/>
    <w:rsid w:val="00CD3D0C"/>
    <w:rsid w:val="00CD3F0E"/>
    <w:rsid w:val="00CD4E51"/>
    <w:rsid w:val="00CD72A5"/>
    <w:rsid w:val="00CD7501"/>
    <w:rsid w:val="00CD784C"/>
    <w:rsid w:val="00CD7ED1"/>
    <w:rsid w:val="00CE076E"/>
    <w:rsid w:val="00CE1D20"/>
    <w:rsid w:val="00CE211C"/>
    <w:rsid w:val="00CE2560"/>
    <w:rsid w:val="00CE3895"/>
    <w:rsid w:val="00CE3F2E"/>
    <w:rsid w:val="00CE4257"/>
    <w:rsid w:val="00CE6394"/>
    <w:rsid w:val="00CE697E"/>
    <w:rsid w:val="00CE77A4"/>
    <w:rsid w:val="00CE7C24"/>
    <w:rsid w:val="00CF0035"/>
    <w:rsid w:val="00CF08AF"/>
    <w:rsid w:val="00CF0A6B"/>
    <w:rsid w:val="00CF28CC"/>
    <w:rsid w:val="00CF38A2"/>
    <w:rsid w:val="00CF6A3D"/>
    <w:rsid w:val="00CF6CE2"/>
    <w:rsid w:val="00CF6FD9"/>
    <w:rsid w:val="00D004E5"/>
    <w:rsid w:val="00D00ACD"/>
    <w:rsid w:val="00D0106C"/>
    <w:rsid w:val="00D0116D"/>
    <w:rsid w:val="00D0232C"/>
    <w:rsid w:val="00D0290D"/>
    <w:rsid w:val="00D032CC"/>
    <w:rsid w:val="00D04C81"/>
    <w:rsid w:val="00D04FFF"/>
    <w:rsid w:val="00D064ED"/>
    <w:rsid w:val="00D0728C"/>
    <w:rsid w:val="00D07642"/>
    <w:rsid w:val="00D10920"/>
    <w:rsid w:val="00D10E75"/>
    <w:rsid w:val="00D10F5B"/>
    <w:rsid w:val="00D113E3"/>
    <w:rsid w:val="00D11F68"/>
    <w:rsid w:val="00D14E70"/>
    <w:rsid w:val="00D15A0B"/>
    <w:rsid w:val="00D160EA"/>
    <w:rsid w:val="00D16D4B"/>
    <w:rsid w:val="00D2014E"/>
    <w:rsid w:val="00D21045"/>
    <w:rsid w:val="00D2121B"/>
    <w:rsid w:val="00D21558"/>
    <w:rsid w:val="00D230B4"/>
    <w:rsid w:val="00D25B57"/>
    <w:rsid w:val="00D25BF8"/>
    <w:rsid w:val="00D2650C"/>
    <w:rsid w:val="00D26BAB"/>
    <w:rsid w:val="00D27266"/>
    <w:rsid w:val="00D27825"/>
    <w:rsid w:val="00D30394"/>
    <w:rsid w:val="00D303BA"/>
    <w:rsid w:val="00D30985"/>
    <w:rsid w:val="00D31114"/>
    <w:rsid w:val="00D33760"/>
    <w:rsid w:val="00D36103"/>
    <w:rsid w:val="00D362C2"/>
    <w:rsid w:val="00D37471"/>
    <w:rsid w:val="00D376FA"/>
    <w:rsid w:val="00D401B6"/>
    <w:rsid w:val="00D4075B"/>
    <w:rsid w:val="00D40A04"/>
    <w:rsid w:val="00D40D34"/>
    <w:rsid w:val="00D412C0"/>
    <w:rsid w:val="00D456D6"/>
    <w:rsid w:val="00D475DF"/>
    <w:rsid w:val="00D5029D"/>
    <w:rsid w:val="00D509E4"/>
    <w:rsid w:val="00D513DE"/>
    <w:rsid w:val="00D522DD"/>
    <w:rsid w:val="00D52BAE"/>
    <w:rsid w:val="00D52D15"/>
    <w:rsid w:val="00D54A26"/>
    <w:rsid w:val="00D54B76"/>
    <w:rsid w:val="00D54DE9"/>
    <w:rsid w:val="00D56384"/>
    <w:rsid w:val="00D56566"/>
    <w:rsid w:val="00D60AE5"/>
    <w:rsid w:val="00D612A9"/>
    <w:rsid w:val="00D61949"/>
    <w:rsid w:val="00D637F5"/>
    <w:rsid w:val="00D64253"/>
    <w:rsid w:val="00D64688"/>
    <w:rsid w:val="00D656A8"/>
    <w:rsid w:val="00D725A8"/>
    <w:rsid w:val="00D74DDD"/>
    <w:rsid w:val="00D75812"/>
    <w:rsid w:val="00D76603"/>
    <w:rsid w:val="00D769D1"/>
    <w:rsid w:val="00D76CE1"/>
    <w:rsid w:val="00D76F2E"/>
    <w:rsid w:val="00D77E48"/>
    <w:rsid w:val="00D811CA"/>
    <w:rsid w:val="00D84C2A"/>
    <w:rsid w:val="00D8505A"/>
    <w:rsid w:val="00D8520A"/>
    <w:rsid w:val="00D862C6"/>
    <w:rsid w:val="00D86670"/>
    <w:rsid w:val="00D904B3"/>
    <w:rsid w:val="00D908C5"/>
    <w:rsid w:val="00D92AB5"/>
    <w:rsid w:val="00D92DBC"/>
    <w:rsid w:val="00D93348"/>
    <w:rsid w:val="00D940FD"/>
    <w:rsid w:val="00D945C1"/>
    <w:rsid w:val="00D947AB"/>
    <w:rsid w:val="00D95579"/>
    <w:rsid w:val="00D95E9A"/>
    <w:rsid w:val="00D95ECF"/>
    <w:rsid w:val="00D95F64"/>
    <w:rsid w:val="00D9679D"/>
    <w:rsid w:val="00D96DF8"/>
    <w:rsid w:val="00DA0D84"/>
    <w:rsid w:val="00DA1281"/>
    <w:rsid w:val="00DA217D"/>
    <w:rsid w:val="00DA2DE6"/>
    <w:rsid w:val="00DA4C13"/>
    <w:rsid w:val="00DA52E7"/>
    <w:rsid w:val="00DA5B30"/>
    <w:rsid w:val="00DA6553"/>
    <w:rsid w:val="00DA6612"/>
    <w:rsid w:val="00DB074C"/>
    <w:rsid w:val="00DB3001"/>
    <w:rsid w:val="00DB500F"/>
    <w:rsid w:val="00DB5597"/>
    <w:rsid w:val="00DB6292"/>
    <w:rsid w:val="00DC505E"/>
    <w:rsid w:val="00DC76C8"/>
    <w:rsid w:val="00DC7E18"/>
    <w:rsid w:val="00DD1BAE"/>
    <w:rsid w:val="00DD233C"/>
    <w:rsid w:val="00DD3856"/>
    <w:rsid w:val="00DD388E"/>
    <w:rsid w:val="00DD3ADC"/>
    <w:rsid w:val="00DD3FF0"/>
    <w:rsid w:val="00DD4545"/>
    <w:rsid w:val="00DD5C63"/>
    <w:rsid w:val="00DD65F3"/>
    <w:rsid w:val="00DD697D"/>
    <w:rsid w:val="00DD7165"/>
    <w:rsid w:val="00DD780E"/>
    <w:rsid w:val="00DE1292"/>
    <w:rsid w:val="00DE18AA"/>
    <w:rsid w:val="00DE4AAD"/>
    <w:rsid w:val="00DE694B"/>
    <w:rsid w:val="00DF2A6B"/>
    <w:rsid w:val="00DF2B86"/>
    <w:rsid w:val="00DF40D7"/>
    <w:rsid w:val="00DF7245"/>
    <w:rsid w:val="00DF7A3A"/>
    <w:rsid w:val="00E00578"/>
    <w:rsid w:val="00E02003"/>
    <w:rsid w:val="00E03BEB"/>
    <w:rsid w:val="00E0406D"/>
    <w:rsid w:val="00E04EA1"/>
    <w:rsid w:val="00E05D0D"/>
    <w:rsid w:val="00E07617"/>
    <w:rsid w:val="00E13400"/>
    <w:rsid w:val="00E1373E"/>
    <w:rsid w:val="00E1561F"/>
    <w:rsid w:val="00E15969"/>
    <w:rsid w:val="00E16F05"/>
    <w:rsid w:val="00E17153"/>
    <w:rsid w:val="00E17486"/>
    <w:rsid w:val="00E17FD4"/>
    <w:rsid w:val="00E21443"/>
    <w:rsid w:val="00E21F67"/>
    <w:rsid w:val="00E22001"/>
    <w:rsid w:val="00E22688"/>
    <w:rsid w:val="00E22A75"/>
    <w:rsid w:val="00E22B74"/>
    <w:rsid w:val="00E22DBA"/>
    <w:rsid w:val="00E22E44"/>
    <w:rsid w:val="00E23014"/>
    <w:rsid w:val="00E23AED"/>
    <w:rsid w:val="00E2431F"/>
    <w:rsid w:val="00E30E9E"/>
    <w:rsid w:val="00E3148F"/>
    <w:rsid w:val="00E316C3"/>
    <w:rsid w:val="00E32309"/>
    <w:rsid w:val="00E362DF"/>
    <w:rsid w:val="00E367BE"/>
    <w:rsid w:val="00E3766C"/>
    <w:rsid w:val="00E418A0"/>
    <w:rsid w:val="00E418EE"/>
    <w:rsid w:val="00E4326B"/>
    <w:rsid w:val="00E44483"/>
    <w:rsid w:val="00E44AF5"/>
    <w:rsid w:val="00E454D6"/>
    <w:rsid w:val="00E465C2"/>
    <w:rsid w:val="00E474F1"/>
    <w:rsid w:val="00E5215F"/>
    <w:rsid w:val="00E528D9"/>
    <w:rsid w:val="00E542CD"/>
    <w:rsid w:val="00E55F27"/>
    <w:rsid w:val="00E5696A"/>
    <w:rsid w:val="00E579B0"/>
    <w:rsid w:val="00E60E83"/>
    <w:rsid w:val="00E62D2C"/>
    <w:rsid w:val="00E634F8"/>
    <w:rsid w:val="00E652C2"/>
    <w:rsid w:val="00E659CF"/>
    <w:rsid w:val="00E66F88"/>
    <w:rsid w:val="00E676AC"/>
    <w:rsid w:val="00E700FB"/>
    <w:rsid w:val="00E70B58"/>
    <w:rsid w:val="00E72117"/>
    <w:rsid w:val="00E72185"/>
    <w:rsid w:val="00E7382E"/>
    <w:rsid w:val="00E745CF"/>
    <w:rsid w:val="00E760F2"/>
    <w:rsid w:val="00E772A6"/>
    <w:rsid w:val="00E80693"/>
    <w:rsid w:val="00E80E41"/>
    <w:rsid w:val="00E80EE1"/>
    <w:rsid w:val="00E81C10"/>
    <w:rsid w:val="00E843C4"/>
    <w:rsid w:val="00E86438"/>
    <w:rsid w:val="00E9223B"/>
    <w:rsid w:val="00E925F8"/>
    <w:rsid w:val="00E9348C"/>
    <w:rsid w:val="00E93F13"/>
    <w:rsid w:val="00E95220"/>
    <w:rsid w:val="00E969D9"/>
    <w:rsid w:val="00EA0353"/>
    <w:rsid w:val="00EA0F9E"/>
    <w:rsid w:val="00EA2254"/>
    <w:rsid w:val="00EA259B"/>
    <w:rsid w:val="00EA3209"/>
    <w:rsid w:val="00EA7142"/>
    <w:rsid w:val="00EA7628"/>
    <w:rsid w:val="00EB02AC"/>
    <w:rsid w:val="00EB2D41"/>
    <w:rsid w:val="00EB3123"/>
    <w:rsid w:val="00EB4EED"/>
    <w:rsid w:val="00EB5A26"/>
    <w:rsid w:val="00EB5FC6"/>
    <w:rsid w:val="00EB6A45"/>
    <w:rsid w:val="00EB70E6"/>
    <w:rsid w:val="00EB7BF4"/>
    <w:rsid w:val="00EC1A95"/>
    <w:rsid w:val="00EC1AF0"/>
    <w:rsid w:val="00EC210A"/>
    <w:rsid w:val="00EC36D6"/>
    <w:rsid w:val="00EC56E9"/>
    <w:rsid w:val="00EC6044"/>
    <w:rsid w:val="00EC68C0"/>
    <w:rsid w:val="00EC6FEE"/>
    <w:rsid w:val="00EC7082"/>
    <w:rsid w:val="00EC735C"/>
    <w:rsid w:val="00ED1A3D"/>
    <w:rsid w:val="00ED22F6"/>
    <w:rsid w:val="00ED281B"/>
    <w:rsid w:val="00ED3483"/>
    <w:rsid w:val="00ED4A0A"/>
    <w:rsid w:val="00ED4CC5"/>
    <w:rsid w:val="00ED4FC6"/>
    <w:rsid w:val="00ED5209"/>
    <w:rsid w:val="00ED5A67"/>
    <w:rsid w:val="00ED7763"/>
    <w:rsid w:val="00ED7C5E"/>
    <w:rsid w:val="00ED7F06"/>
    <w:rsid w:val="00EE10DD"/>
    <w:rsid w:val="00EE17D2"/>
    <w:rsid w:val="00EE22BE"/>
    <w:rsid w:val="00EE2C5F"/>
    <w:rsid w:val="00EE4A00"/>
    <w:rsid w:val="00EE4D85"/>
    <w:rsid w:val="00EE5B40"/>
    <w:rsid w:val="00EE609A"/>
    <w:rsid w:val="00EE649B"/>
    <w:rsid w:val="00EE6545"/>
    <w:rsid w:val="00EE6BC9"/>
    <w:rsid w:val="00EE7985"/>
    <w:rsid w:val="00EE7BDB"/>
    <w:rsid w:val="00EE7E67"/>
    <w:rsid w:val="00EE7FDE"/>
    <w:rsid w:val="00EF2249"/>
    <w:rsid w:val="00EF2527"/>
    <w:rsid w:val="00EF252D"/>
    <w:rsid w:val="00EF30D7"/>
    <w:rsid w:val="00EF352D"/>
    <w:rsid w:val="00EF38E7"/>
    <w:rsid w:val="00EF47C3"/>
    <w:rsid w:val="00EF5A1A"/>
    <w:rsid w:val="00EF5C3D"/>
    <w:rsid w:val="00EF638F"/>
    <w:rsid w:val="00EF6785"/>
    <w:rsid w:val="00EF6D76"/>
    <w:rsid w:val="00EF7A70"/>
    <w:rsid w:val="00EF7D7F"/>
    <w:rsid w:val="00F04359"/>
    <w:rsid w:val="00F05640"/>
    <w:rsid w:val="00F0606F"/>
    <w:rsid w:val="00F066E8"/>
    <w:rsid w:val="00F06B9A"/>
    <w:rsid w:val="00F10FC4"/>
    <w:rsid w:val="00F11044"/>
    <w:rsid w:val="00F130CD"/>
    <w:rsid w:val="00F13A35"/>
    <w:rsid w:val="00F140C8"/>
    <w:rsid w:val="00F14325"/>
    <w:rsid w:val="00F16C9A"/>
    <w:rsid w:val="00F2014F"/>
    <w:rsid w:val="00F2040A"/>
    <w:rsid w:val="00F20836"/>
    <w:rsid w:val="00F20962"/>
    <w:rsid w:val="00F20F25"/>
    <w:rsid w:val="00F2104B"/>
    <w:rsid w:val="00F21574"/>
    <w:rsid w:val="00F21CDD"/>
    <w:rsid w:val="00F22C80"/>
    <w:rsid w:val="00F23948"/>
    <w:rsid w:val="00F25917"/>
    <w:rsid w:val="00F27BEC"/>
    <w:rsid w:val="00F306FB"/>
    <w:rsid w:val="00F31B4A"/>
    <w:rsid w:val="00F321CA"/>
    <w:rsid w:val="00F329EE"/>
    <w:rsid w:val="00F32E95"/>
    <w:rsid w:val="00F33AAC"/>
    <w:rsid w:val="00F346C9"/>
    <w:rsid w:val="00F3686A"/>
    <w:rsid w:val="00F36A3C"/>
    <w:rsid w:val="00F36A6C"/>
    <w:rsid w:val="00F37775"/>
    <w:rsid w:val="00F425E8"/>
    <w:rsid w:val="00F43899"/>
    <w:rsid w:val="00F43DFF"/>
    <w:rsid w:val="00F46048"/>
    <w:rsid w:val="00F50F8C"/>
    <w:rsid w:val="00F53508"/>
    <w:rsid w:val="00F5441D"/>
    <w:rsid w:val="00F54842"/>
    <w:rsid w:val="00F5512A"/>
    <w:rsid w:val="00F5558D"/>
    <w:rsid w:val="00F558E9"/>
    <w:rsid w:val="00F55A93"/>
    <w:rsid w:val="00F56405"/>
    <w:rsid w:val="00F60FC2"/>
    <w:rsid w:val="00F6106C"/>
    <w:rsid w:val="00F61110"/>
    <w:rsid w:val="00F6178F"/>
    <w:rsid w:val="00F62503"/>
    <w:rsid w:val="00F64029"/>
    <w:rsid w:val="00F66715"/>
    <w:rsid w:val="00F67826"/>
    <w:rsid w:val="00F7207E"/>
    <w:rsid w:val="00F72A1A"/>
    <w:rsid w:val="00F72BE5"/>
    <w:rsid w:val="00F75005"/>
    <w:rsid w:val="00F806BB"/>
    <w:rsid w:val="00F82A1B"/>
    <w:rsid w:val="00F82E38"/>
    <w:rsid w:val="00F83A7A"/>
    <w:rsid w:val="00F86284"/>
    <w:rsid w:val="00F869B2"/>
    <w:rsid w:val="00F86B2A"/>
    <w:rsid w:val="00F873A1"/>
    <w:rsid w:val="00F8798F"/>
    <w:rsid w:val="00F90D55"/>
    <w:rsid w:val="00F94231"/>
    <w:rsid w:val="00F95290"/>
    <w:rsid w:val="00F970E0"/>
    <w:rsid w:val="00FA0505"/>
    <w:rsid w:val="00FA1C1D"/>
    <w:rsid w:val="00FA3D07"/>
    <w:rsid w:val="00FA4E58"/>
    <w:rsid w:val="00FA5694"/>
    <w:rsid w:val="00FA6A8C"/>
    <w:rsid w:val="00FA6DD7"/>
    <w:rsid w:val="00FA7003"/>
    <w:rsid w:val="00FB637B"/>
    <w:rsid w:val="00FB6730"/>
    <w:rsid w:val="00FC02E7"/>
    <w:rsid w:val="00FC2004"/>
    <w:rsid w:val="00FC284B"/>
    <w:rsid w:val="00FC2BB9"/>
    <w:rsid w:val="00FC2D16"/>
    <w:rsid w:val="00FC344F"/>
    <w:rsid w:val="00FC4CF6"/>
    <w:rsid w:val="00FC769E"/>
    <w:rsid w:val="00FC774B"/>
    <w:rsid w:val="00FC7D4E"/>
    <w:rsid w:val="00FC7FE5"/>
    <w:rsid w:val="00FD02C3"/>
    <w:rsid w:val="00FD0343"/>
    <w:rsid w:val="00FD067F"/>
    <w:rsid w:val="00FD1197"/>
    <w:rsid w:val="00FD1831"/>
    <w:rsid w:val="00FD23C2"/>
    <w:rsid w:val="00FD2EA9"/>
    <w:rsid w:val="00FD49D8"/>
    <w:rsid w:val="00FD628E"/>
    <w:rsid w:val="00FD67AF"/>
    <w:rsid w:val="00FD6F99"/>
    <w:rsid w:val="00FE01DB"/>
    <w:rsid w:val="00FE0E0C"/>
    <w:rsid w:val="00FE20AA"/>
    <w:rsid w:val="00FE26D9"/>
    <w:rsid w:val="00FE3364"/>
    <w:rsid w:val="00FE3EBB"/>
    <w:rsid w:val="00FE4FCC"/>
    <w:rsid w:val="00FE51C2"/>
    <w:rsid w:val="00FE712B"/>
    <w:rsid w:val="00FE76D4"/>
    <w:rsid w:val="00FF0704"/>
    <w:rsid w:val="00FF1A4F"/>
    <w:rsid w:val="00FF1BCD"/>
    <w:rsid w:val="00FF2847"/>
    <w:rsid w:val="00FF2BA0"/>
    <w:rsid w:val="00FF3BAC"/>
    <w:rsid w:val="00FF46F6"/>
    <w:rsid w:val="00FF49EF"/>
    <w:rsid w:val="00FF507C"/>
    <w:rsid w:val="00FF74B3"/>
    <w:rsid w:val="00F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49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964"/>
    <w:pPr>
      <w:widowControl w:val="0"/>
      <w:autoSpaceDE w:val="0"/>
      <w:autoSpaceDN w:val="0"/>
      <w:spacing w:after="0" w:line="240" w:lineRule="auto"/>
    </w:pPr>
    <w:rPr>
      <w:rFonts w:ascii="Calibri" w:eastAsia="Times New Roman" w:hAnsi="Calibri" w:cs="Calibri"/>
      <w:szCs w:val="20"/>
      <w:lang w:eastAsia="ru-RU"/>
    </w:rPr>
  </w:style>
  <w:style w:type="paragraph" w:customStyle="1" w:styleId="21">
    <w:name w:val="Основной текст 21"/>
    <w:basedOn w:val="a"/>
    <w:rsid w:val="00C64789"/>
    <w:pPr>
      <w:widowControl w:val="0"/>
      <w:autoSpaceDE w:val="0"/>
      <w:autoSpaceDN w:val="0"/>
      <w:spacing w:after="0" w:line="240" w:lineRule="auto"/>
      <w:jc w:val="both"/>
    </w:pPr>
    <w:rPr>
      <w:rFonts w:ascii="Times New Roman" w:eastAsia="Times New Roman" w:hAnsi="Times New Roman" w:cs="Times New Roman"/>
      <w:sz w:val="20"/>
      <w:szCs w:val="24"/>
      <w:lang w:eastAsia="ru-RU"/>
    </w:rPr>
  </w:style>
  <w:style w:type="character" w:styleId="a3">
    <w:name w:val="annotation reference"/>
    <w:basedOn w:val="a0"/>
    <w:uiPriority w:val="99"/>
    <w:semiHidden/>
    <w:unhideWhenUsed/>
    <w:rsid w:val="00CE6394"/>
    <w:rPr>
      <w:sz w:val="16"/>
      <w:szCs w:val="16"/>
    </w:rPr>
  </w:style>
  <w:style w:type="paragraph" w:styleId="a4">
    <w:name w:val="annotation text"/>
    <w:basedOn w:val="a"/>
    <w:link w:val="a5"/>
    <w:uiPriority w:val="99"/>
    <w:semiHidden/>
    <w:unhideWhenUsed/>
    <w:rsid w:val="00CE6394"/>
    <w:pPr>
      <w:spacing w:line="240" w:lineRule="auto"/>
    </w:pPr>
    <w:rPr>
      <w:sz w:val="20"/>
      <w:szCs w:val="20"/>
    </w:rPr>
  </w:style>
  <w:style w:type="character" w:customStyle="1" w:styleId="a5">
    <w:name w:val="Текст примечания Знак"/>
    <w:basedOn w:val="a0"/>
    <w:link w:val="a4"/>
    <w:uiPriority w:val="99"/>
    <w:semiHidden/>
    <w:rsid w:val="00CE6394"/>
    <w:rPr>
      <w:sz w:val="20"/>
      <w:szCs w:val="20"/>
    </w:rPr>
  </w:style>
  <w:style w:type="paragraph" w:styleId="a6">
    <w:name w:val="annotation subject"/>
    <w:basedOn w:val="a4"/>
    <w:next w:val="a4"/>
    <w:link w:val="a7"/>
    <w:uiPriority w:val="99"/>
    <w:semiHidden/>
    <w:unhideWhenUsed/>
    <w:rsid w:val="00CE6394"/>
    <w:rPr>
      <w:b/>
      <w:bCs/>
    </w:rPr>
  </w:style>
  <w:style w:type="character" w:customStyle="1" w:styleId="a7">
    <w:name w:val="Тема примечания Знак"/>
    <w:basedOn w:val="a5"/>
    <w:link w:val="a6"/>
    <w:uiPriority w:val="99"/>
    <w:semiHidden/>
    <w:rsid w:val="00CE6394"/>
    <w:rPr>
      <w:b/>
      <w:bCs/>
      <w:sz w:val="20"/>
      <w:szCs w:val="20"/>
    </w:rPr>
  </w:style>
  <w:style w:type="paragraph" w:styleId="a8">
    <w:name w:val="Balloon Text"/>
    <w:basedOn w:val="a"/>
    <w:link w:val="a9"/>
    <w:uiPriority w:val="99"/>
    <w:semiHidden/>
    <w:unhideWhenUsed/>
    <w:rsid w:val="00CE63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6394"/>
    <w:rPr>
      <w:rFonts w:ascii="Tahoma" w:hAnsi="Tahoma" w:cs="Tahoma"/>
      <w:sz w:val="16"/>
      <w:szCs w:val="16"/>
    </w:rPr>
  </w:style>
  <w:style w:type="character" w:styleId="aa">
    <w:name w:val="Hyperlink"/>
    <w:basedOn w:val="a0"/>
    <w:uiPriority w:val="99"/>
    <w:unhideWhenUsed/>
    <w:rsid w:val="00D40D34"/>
    <w:rPr>
      <w:color w:val="0000FF" w:themeColor="hyperlink"/>
      <w:u w:val="single"/>
    </w:rPr>
  </w:style>
  <w:style w:type="character" w:styleId="ab">
    <w:name w:val="FollowedHyperlink"/>
    <w:basedOn w:val="a0"/>
    <w:uiPriority w:val="99"/>
    <w:semiHidden/>
    <w:unhideWhenUsed/>
    <w:rsid w:val="00D40D34"/>
    <w:rPr>
      <w:color w:val="800080" w:themeColor="followedHyperlink"/>
      <w:u w:val="single"/>
    </w:rPr>
  </w:style>
  <w:style w:type="character" w:customStyle="1" w:styleId="10">
    <w:name w:val="Заголовок 1 Знак"/>
    <w:basedOn w:val="a0"/>
    <w:link w:val="1"/>
    <w:uiPriority w:val="9"/>
    <w:rsid w:val="0098496C"/>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98496C"/>
    <w:pPr>
      <w:spacing w:line="259" w:lineRule="auto"/>
      <w:outlineLvl w:val="9"/>
    </w:pPr>
    <w:rPr>
      <w:lang w:eastAsia="ru-RU"/>
    </w:rPr>
  </w:style>
  <w:style w:type="paragraph" w:styleId="2">
    <w:name w:val="toc 2"/>
    <w:basedOn w:val="a"/>
    <w:next w:val="a"/>
    <w:autoRedefine/>
    <w:uiPriority w:val="39"/>
    <w:unhideWhenUsed/>
    <w:rsid w:val="0098496C"/>
    <w:pPr>
      <w:spacing w:after="100"/>
      <w:ind w:left="220"/>
    </w:pPr>
  </w:style>
  <w:style w:type="paragraph" w:styleId="11">
    <w:name w:val="toc 1"/>
    <w:basedOn w:val="a"/>
    <w:next w:val="a"/>
    <w:autoRedefine/>
    <w:uiPriority w:val="39"/>
    <w:unhideWhenUsed/>
    <w:rsid w:val="00AA03C8"/>
    <w:pPr>
      <w:tabs>
        <w:tab w:val="right" w:leader="dot" w:pos="9345"/>
      </w:tabs>
      <w:spacing w:after="100"/>
      <w:ind w:left="284"/>
    </w:pPr>
  </w:style>
  <w:style w:type="paragraph" w:styleId="ad">
    <w:name w:val="header"/>
    <w:basedOn w:val="a"/>
    <w:link w:val="ae"/>
    <w:uiPriority w:val="99"/>
    <w:unhideWhenUsed/>
    <w:rsid w:val="007421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421F9"/>
  </w:style>
  <w:style w:type="paragraph" w:styleId="af">
    <w:name w:val="footer"/>
    <w:basedOn w:val="a"/>
    <w:link w:val="af0"/>
    <w:uiPriority w:val="99"/>
    <w:unhideWhenUsed/>
    <w:rsid w:val="007421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421F9"/>
  </w:style>
  <w:style w:type="paragraph" w:styleId="af1">
    <w:name w:val="List Paragraph"/>
    <w:basedOn w:val="a"/>
    <w:uiPriority w:val="34"/>
    <w:qFormat/>
    <w:rsid w:val="00810572"/>
    <w:pPr>
      <w:ind w:left="720"/>
      <w:contextualSpacing/>
    </w:pPr>
  </w:style>
  <w:style w:type="paragraph" w:styleId="af2">
    <w:name w:val="Body Text"/>
    <w:basedOn w:val="a"/>
    <w:link w:val="af3"/>
    <w:uiPriority w:val="99"/>
    <w:unhideWhenUsed/>
    <w:rsid w:val="00662FE2"/>
    <w:pPr>
      <w:spacing w:after="120" w:line="240" w:lineRule="auto"/>
      <w:jc w:val="both"/>
    </w:pPr>
    <w:rPr>
      <w:rFonts w:ascii="Times New Roman" w:eastAsia="Calibri" w:hAnsi="Times New Roman" w:cs="Times New Roman"/>
      <w:sz w:val="30"/>
      <w:szCs w:val="20"/>
      <w:lang w:val="en-US"/>
    </w:rPr>
  </w:style>
  <w:style w:type="character" w:customStyle="1" w:styleId="af3">
    <w:name w:val="Основной текст Знак"/>
    <w:basedOn w:val="a0"/>
    <w:link w:val="af2"/>
    <w:uiPriority w:val="99"/>
    <w:rsid w:val="00662FE2"/>
    <w:rPr>
      <w:rFonts w:ascii="Times New Roman" w:eastAsia="Calibri" w:hAnsi="Times New Roman" w:cs="Times New Roman"/>
      <w:sz w:val="30"/>
      <w:szCs w:val="20"/>
      <w:lang w:val="en-US"/>
    </w:rPr>
  </w:style>
  <w:style w:type="paragraph" w:styleId="af4">
    <w:name w:val="footnote text"/>
    <w:basedOn w:val="a"/>
    <w:link w:val="af5"/>
    <w:uiPriority w:val="99"/>
    <w:semiHidden/>
    <w:unhideWhenUsed/>
    <w:rsid w:val="00662FE2"/>
    <w:pPr>
      <w:spacing w:after="0" w:line="240" w:lineRule="auto"/>
      <w:ind w:firstLine="709"/>
      <w:jc w:val="both"/>
    </w:pPr>
    <w:rPr>
      <w:rFonts w:ascii="Arial" w:eastAsia="ヒラギノ角ゴ Pro W3" w:hAnsi="Arial" w:cs="Times New Roman"/>
      <w:color w:val="000000"/>
      <w:sz w:val="20"/>
      <w:szCs w:val="20"/>
      <w:lang w:val="en-US"/>
    </w:rPr>
  </w:style>
  <w:style w:type="character" w:customStyle="1" w:styleId="af5">
    <w:name w:val="Текст сноски Знак"/>
    <w:basedOn w:val="a0"/>
    <w:link w:val="af4"/>
    <w:uiPriority w:val="99"/>
    <w:semiHidden/>
    <w:rsid w:val="00662FE2"/>
    <w:rPr>
      <w:rFonts w:ascii="Arial" w:eastAsia="ヒラギノ角ゴ Pro W3" w:hAnsi="Arial" w:cs="Times New Roman"/>
      <w:color w:val="000000"/>
      <w:sz w:val="20"/>
      <w:szCs w:val="20"/>
      <w:lang w:val="en-US"/>
    </w:rPr>
  </w:style>
  <w:style w:type="character" w:styleId="af6">
    <w:name w:val="footnote reference"/>
    <w:basedOn w:val="a0"/>
    <w:uiPriority w:val="99"/>
    <w:semiHidden/>
    <w:unhideWhenUsed/>
    <w:rsid w:val="00662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49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964"/>
    <w:pPr>
      <w:widowControl w:val="0"/>
      <w:autoSpaceDE w:val="0"/>
      <w:autoSpaceDN w:val="0"/>
      <w:spacing w:after="0" w:line="240" w:lineRule="auto"/>
    </w:pPr>
    <w:rPr>
      <w:rFonts w:ascii="Calibri" w:eastAsia="Times New Roman" w:hAnsi="Calibri" w:cs="Calibri"/>
      <w:szCs w:val="20"/>
      <w:lang w:eastAsia="ru-RU"/>
    </w:rPr>
  </w:style>
  <w:style w:type="paragraph" w:customStyle="1" w:styleId="21">
    <w:name w:val="Основной текст 21"/>
    <w:basedOn w:val="a"/>
    <w:rsid w:val="00C64789"/>
    <w:pPr>
      <w:widowControl w:val="0"/>
      <w:autoSpaceDE w:val="0"/>
      <w:autoSpaceDN w:val="0"/>
      <w:spacing w:after="0" w:line="240" w:lineRule="auto"/>
      <w:jc w:val="both"/>
    </w:pPr>
    <w:rPr>
      <w:rFonts w:ascii="Times New Roman" w:eastAsia="Times New Roman" w:hAnsi="Times New Roman" w:cs="Times New Roman"/>
      <w:sz w:val="20"/>
      <w:szCs w:val="24"/>
      <w:lang w:eastAsia="ru-RU"/>
    </w:rPr>
  </w:style>
  <w:style w:type="character" w:styleId="a3">
    <w:name w:val="annotation reference"/>
    <w:basedOn w:val="a0"/>
    <w:uiPriority w:val="99"/>
    <w:semiHidden/>
    <w:unhideWhenUsed/>
    <w:rsid w:val="00CE6394"/>
    <w:rPr>
      <w:sz w:val="16"/>
      <w:szCs w:val="16"/>
    </w:rPr>
  </w:style>
  <w:style w:type="paragraph" w:styleId="a4">
    <w:name w:val="annotation text"/>
    <w:basedOn w:val="a"/>
    <w:link w:val="a5"/>
    <w:uiPriority w:val="99"/>
    <w:semiHidden/>
    <w:unhideWhenUsed/>
    <w:rsid w:val="00CE6394"/>
    <w:pPr>
      <w:spacing w:line="240" w:lineRule="auto"/>
    </w:pPr>
    <w:rPr>
      <w:sz w:val="20"/>
      <w:szCs w:val="20"/>
    </w:rPr>
  </w:style>
  <w:style w:type="character" w:customStyle="1" w:styleId="a5">
    <w:name w:val="Текст примечания Знак"/>
    <w:basedOn w:val="a0"/>
    <w:link w:val="a4"/>
    <w:uiPriority w:val="99"/>
    <w:semiHidden/>
    <w:rsid w:val="00CE6394"/>
    <w:rPr>
      <w:sz w:val="20"/>
      <w:szCs w:val="20"/>
    </w:rPr>
  </w:style>
  <w:style w:type="paragraph" w:styleId="a6">
    <w:name w:val="annotation subject"/>
    <w:basedOn w:val="a4"/>
    <w:next w:val="a4"/>
    <w:link w:val="a7"/>
    <w:uiPriority w:val="99"/>
    <w:semiHidden/>
    <w:unhideWhenUsed/>
    <w:rsid w:val="00CE6394"/>
    <w:rPr>
      <w:b/>
      <w:bCs/>
    </w:rPr>
  </w:style>
  <w:style w:type="character" w:customStyle="1" w:styleId="a7">
    <w:name w:val="Тема примечания Знак"/>
    <w:basedOn w:val="a5"/>
    <w:link w:val="a6"/>
    <w:uiPriority w:val="99"/>
    <w:semiHidden/>
    <w:rsid w:val="00CE6394"/>
    <w:rPr>
      <w:b/>
      <w:bCs/>
      <w:sz w:val="20"/>
      <w:szCs w:val="20"/>
    </w:rPr>
  </w:style>
  <w:style w:type="paragraph" w:styleId="a8">
    <w:name w:val="Balloon Text"/>
    <w:basedOn w:val="a"/>
    <w:link w:val="a9"/>
    <w:uiPriority w:val="99"/>
    <w:semiHidden/>
    <w:unhideWhenUsed/>
    <w:rsid w:val="00CE63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6394"/>
    <w:rPr>
      <w:rFonts w:ascii="Tahoma" w:hAnsi="Tahoma" w:cs="Tahoma"/>
      <w:sz w:val="16"/>
      <w:szCs w:val="16"/>
    </w:rPr>
  </w:style>
  <w:style w:type="character" w:styleId="aa">
    <w:name w:val="Hyperlink"/>
    <w:basedOn w:val="a0"/>
    <w:uiPriority w:val="99"/>
    <w:unhideWhenUsed/>
    <w:rsid w:val="00D40D34"/>
    <w:rPr>
      <w:color w:val="0000FF" w:themeColor="hyperlink"/>
      <w:u w:val="single"/>
    </w:rPr>
  </w:style>
  <w:style w:type="character" w:styleId="ab">
    <w:name w:val="FollowedHyperlink"/>
    <w:basedOn w:val="a0"/>
    <w:uiPriority w:val="99"/>
    <w:semiHidden/>
    <w:unhideWhenUsed/>
    <w:rsid w:val="00D40D34"/>
    <w:rPr>
      <w:color w:val="800080" w:themeColor="followedHyperlink"/>
      <w:u w:val="single"/>
    </w:rPr>
  </w:style>
  <w:style w:type="character" w:customStyle="1" w:styleId="10">
    <w:name w:val="Заголовок 1 Знак"/>
    <w:basedOn w:val="a0"/>
    <w:link w:val="1"/>
    <w:uiPriority w:val="9"/>
    <w:rsid w:val="0098496C"/>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98496C"/>
    <w:pPr>
      <w:spacing w:line="259" w:lineRule="auto"/>
      <w:outlineLvl w:val="9"/>
    </w:pPr>
    <w:rPr>
      <w:lang w:eastAsia="ru-RU"/>
    </w:rPr>
  </w:style>
  <w:style w:type="paragraph" w:styleId="2">
    <w:name w:val="toc 2"/>
    <w:basedOn w:val="a"/>
    <w:next w:val="a"/>
    <w:autoRedefine/>
    <w:uiPriority w:val="39"/>
    <w:unhideWhenUsed/>
    <w:rsid w:val="0098496C"/>
    <w:pPr>
      <w:spacing w:after="100"/>
      <w:ind w:left="220"/>
    </w:pPr>
  </w:style>
  <w:style w:type="paragraph" w:styleId="11">
    <w:name w:val="toc 1"/>
    <w:basedOn w:val="a"/>
    <w:next w:val="a"/>
    <w:autoRedefine/>
    <w:uiPriority w:val="39"/>
    <w:unhideWhenUsed/>
    <w:rsid w:val="00AA03C8"/>
    <w:pPr>
      <w:tabs>
        <w:tab w:val="right" w:leader="dot" w:pos="9345"/>
      </w:tabs>
      <w:spacing w:after="100"/>
      <w:ind w:left="284"/>
    </w:pPr>
  </w:style>
  <w:style w:type="paragraph" w:styleId="ad">
    <w:name w:val="header"/>
    <w:basedOn w:val="a"/>
    <w:link w:val="ae"/>
    <w:uiPriority w:val="99"/>
    <w:unhideWhenUsed/>
    <w:rsid w:val="007421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421F9"/>
  </w:style>
  <w:style w:type="paragraph" w:styleId="af">
    <w:name w:val="footer"/>
    <w:basedOn w:val="a"/>
    <w:link w:val="af0"/>
    <w:uiPriority w:val="99"/>
    <w:unhideWhenUsed/>
    <w:rsid w:val="007421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421F9"/>
  </w:style>
  <w:style w:type="paragraph" w:styleId="af1">
    <w:name w:val="List Paragraph"/>
    <w:basedOn w:val="a"/>
    <w:uiPriority w:val="34"/>
    <w:qFormat/>
    <w:rsid w:val="00810572"/>
    <w:pPr>
      <w:ind w:left="720"/>
      <w:contextualSpacing/>
    </w:pPr>
  </w:style>
  <w:style w:type="paragraph" w:styleId="af2">
    <w:name w:val="Body Text"/>
    <w:basedOn w:val="a"/>
    <w:link w:val="af3"/>
    <w:uiPriority w:val="99"/>
    <w:unhideWhenUsed/>
    <w:rsid w:val="00662FE2"/>
    <w:pPr>
      <w:spacing w:after="120" w:line="240" w:lineRule="auto"/>
      <w:jc w:val="both"/>
    </w:pPr>
    <w:rPr>
      <w:rFonts w:ascii="Times New Roman" w:eastAsia="Calibri" w:hAnsi="Times New Roman" w:cs="Times New Roman"/>
      <w:sz w:val="30"/>
      <w:szCs w:val="20"/>
      <w:lang w:val="en-US"/>
    </w:rPr>
  </w:style>
  <w:style w:type="character" w:customStyle="1" w:styleId="af3">
    <w:name w:val="Основной текст Знак"/>
    <w:basedOn w:val="a0"/>
    <w:link w:val="af2"/>
    <w:uiPriority w:val="99"/>
    <w:rsid w:val="00662FE2"/>
    <w:rPr>
      <w:rFonts w:ascii="Times New Roman" w:eastAsia="Calibri" w:hAnsi="Times New Roman" w:cs="Times New Roman"/>
      <w:sz w:val="30"/>
      <w:szCs w:val="20"/>
      <w:lang w:val="en-US"/>
    </w:rPr>
  </w:style>
  <w:style w:type="paragraph" w:styleId="af4">
    <w:name w:val="footnote text"/>
    <w:basedOn w:val="a"/>
    <w:link w:val="af5"/>
    <w:uiPriority w:val="99"/>
    <w:semiHidden/>
    <w:unhideWhenUsed/>
    <w:rsid w:val="00662FE2"/>
    <w:pPr>
      <w:spacing w:after="0" w:line="240" w:lineRule="auto"/>
      <w:ind w:firstLine="709"/>
      <w:jc w:val="both"/>
    </w:pPr>
    <w:rPr>
      <w:rFonts w:ascii="Arial" w:eastAsia="ヒラギノ角ゴ Pro W3" w:hAnsi="Arial" w:cs="Times New Roman"/>
      <w:color w:val="000000"/>
      <w:sz w:val="20"/>
      <w:szCs w:val="20"/>
      <w:lang w:val="en-US"/>
    </w:rPr>
  </w:style>
  <w:style w:type="character" w:customStyle="1" w:styleId="af5">
    <w:name w:val="Текст сноски Знак"/>
    <w:basedOn w:val="a0"/>
    <w:link w:val="af4"/>
    <w:uiPriority w:val="99"/>
    <w:semiHidden/>
    <w:rsid w:val="00662FE2"/>
    <w:rPr>
      <w:rFonts w:ascii="Arial" w:eastAsia="ヒラギノ角ゴ Pro W3" w:hAnsi="Arial" w:cs="Times New Roman"/>
      <w:color w:val="000000"/>
      <w:sz w:val="20"/>
      <w:szCs w:val="20"/>
      <w:lang w:val="en-US"/>
    </w:rPr>
  </w:style>
  <w:style w:type="character" w:styleId="af6">
    <w:name w:val="footnote reference"/>
    <w:basedOn w:val="a0"/>
    <w:uiPriority w:val="99"/>
    <w:semiHidden/>
    <w:unhideWhenUsed/>
    <w:rsid w:val="00662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30171">
      <w:bodyDiv w:val="1"/>
      <w:marLeft w:val="0"/>
      <w:marRight w:val="0"/>
      <w:marTop w:val="0"/>
      <w:marBottom w:val="0"/>
      <w:divBdr>
        <w:top w:val="none" w:sz="0" w:space="0" w:color="auto"/>
        <w:left w:val="none" w:sz="0" w:space="0" w:color="auto"/>
        <w:bottom w:val="none" w:sz="0" w:space="0" w:color="auto"/>
        <w:right w:val="none" w:sz="0" w:space="0" w:color="auto"/>
      </w:divBdr>
    </w:div>
    <w:div w:id="303120578">
      <w:bodyDiv w:val="1"/>
      <w:marLeft w:val="0"/>
      <w:marRight w:val="0"/>
      <w:marTop w:val="0"/>
      <w:marBottom w:val="0"/>
      <w:divBdr>
        <w:top w:val="none" w:sz="0" w:space="0" w:color="auto"/>
        <w:left w:val="none" w:sz="0" w:space="0" w:color="auto"/>
        <w:bottom w:val="none" w:sz="0" w:space="0" w:color="auto"/>
        <w:right w:val="none" w:sz="0" w:space="0" w:color="auto"/>
      </w:divBdr>
    </w:div>
    <w:div w:id="1066993994">
      <w:bodyDiv w:val="1"/>
      <w:marLeft w:val="0"/>
      <w:marRight w:val="0"/>
      <w:marTop w:val="0"/>
      <w:marBottom w:val="0"/>
      <w:divBdr>
        <w:top w:val="none" w:sz="0" w:space="0" w:color="auto"/>
        <w:left w:val="none" w:sz="0" w:space="0" w:color="auto"/>
        <w:bottom w:val="none" w:sz="0" w:space="0" w:color="auto"/>
        <w:right w:val="none" w:sz="0" w:space="0" w:color="auto"/>
      </w:divBdr>
    </w:div>
    <w:div w:id="1706980241">
      <w:bodyDiv w:val="1"/>
      <w:marLeft w:val="0"/>
      <w:marRight w:val="0"/>
      <w:marTop w:val="0"/>
      <w:marBottom w:val="0"/>
      <w:divBdr>
        <w:top w:val="none" w:sz="0" w:space="0" w:color="auto"/>
        <w:left w:val="none" w:sz="0" w:space="0" w:color="auto"/>
        <w:bottom w:val="none" w:sz="0" w:space="0" w:color="auto"/>
        <w:right w:val="none" w:sz="0" w:space="0" w:color="auto"/>
      </w:divBdr>
    </w:div>
    <w:div w:id="1824665319">
      <w:bodyDiv w:val="1"/>
      <w:marLeft w:val="0"/>
      <w:marRight w:val="0"/>
      <w:marTop w:val="0"/>
      <w:marBottom w:val="0"/>
      <w:divBdr>
        <w:top w:val="none" w:sz="0" w:space="0" w:color="auto"/>
        <w:left w:val="none" w:sz="0" w:space="0" w:color="auto"/>
        <w:bottom w:val="none" w:sz="0" w:space="0" w:color="auto"/>
        <w:right w:val="none" w:sz="0" w:space="0" w:color="auto"/>
      </w:divBdr>
    </w:div>
    <w:div w:id="1922325432">
      <w:bodyDiv w:val="1"/>
      <w:marLeft w:val="0"/>
      <w:marRight w:val="0"/>
      <w:marTop w:val="0"/>
      <w:marBottom w:val="0"/>
      <w:divBdr>
        <w:top w:val="none" w:sz="0" w:space="0" w:color="auto"/>
        <w:left w:val="none" w:sz="0" w:space="0" w:color="auto"/>
        <w:bottom w:val="none" w:sz="0" w:space="0" w:color="auto"/>
        <w:right w:val="none" w:sz="0" w:space="0" w:color="auto"/>
      </w:divBdr>
    </w:div>
    <w:div w:id="19682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isclosure.ru/portal/company.aspx?id=1147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C1A3-1887-408D-9A09-396899E9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8331</Words>
  <Characters>47490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Макарьев Дмитрий Алексеевич</dc:creator>
  <cp:lastModifiedBy>Никитина Ирина Михайловна</cp:lastModifiedBy>
  <cp:revision>16</cp:revision>
  <cp:lastPrinted>2022-11-21T11:22:00Z</cp:lastPrinted>
  <dcterms:created xsi:type="dcterms:W3CDTF">2022-10-19T12:34:00Z</dcterms:created>
  <dcterms:modified xsi:type="dcterms:W3CDTF">2022-11-21T11:22:00Z</dcterms:modified>
</cp:coreProperties>
</file>